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2BC9" w14:textId="77777777" w:rsidR="00F441AF" w:rsidRDefault="00F441AF" w:rsidP="00F441AF">
      <w:pPr>
        <w:pStyle w:val="NormalWeb"/>
        <w:spacing w:before="0" w:beforeAutospacing="0" w:after="0" w:afterAutospacing="0"/>
        <w:jc w:val="both"/>
        <w:rPr>
          <w:rFonts w:cs="Times New Roman"/>
          <w:color w:val="000000"/>
          <w:sz w:val="22"/>
          <w:szCs w:val="22"/>
        </w:rPr>
      </w:pPr>
      <w:bookmarkStart w:id="0" w:name="_Hlk186780854"/>
    </w:p>
    <w:p w14:paraId="18CDC050" w14:textId="77777777" w:rsidR="00CA7DFA" w:rsidRDefault="00CA7DFA" w:rsidP="00F441AF">
      <w:pPr>
        <w:pStyle w:val="NormalWeb"/>
        <w:spacing w:before="0" w:beforeAutospacing="0" w:after="0" w:afterAutospacing="0"/>
        <w:jc w:val="both"/>
        <w:rPr>
          <w:rFonts w:cs="Times New Roman"/>
          <w:color w:val="000000"/>
          <w:sz w:val="22"/>
          <w:szCs w:val="22"/>
        </w:rPr>
      </w:pPr>
    </w:p>
    <w:p w14:paraId="7FDE8AA2" w14:textId="77777777" w:rsidR="00CA7DFA" w:rsidRPr="007C5299" w:rsidRDefault="00CA7DFA" w:rsidP="00CA7DFA">
      <w:pPr>
        <w:spacing w:after="120"/>
      </w:pPr>
      <w:r w:rsidRPr="00B6253D">
        <w:rPr>
          <w:b/>
        </w:rPr>
        <w:t>To:</w:t>
      </w:r>
      <w:r w:rsidRPr="00B6253D">
        <w:t xml:space="preserve"> </w:t>
      </w:r>
      <w:r w:rsidRPr="00B6253D">
        <w:tab/>
      </w:r>
      <w:r w:rsidRPr="007C5299">
        <w:t>The Honorable Representative Keith Erf, House Finance Division II Chair</w:t>
      </w:r>
      <w:r w:rsidRPr="007C5299">
        <w:br/>
      </w:r>
      <w:r w:rsidRPr="007C5299">
        <w:tab/>
        <w:t>Members House Finance Division II</w:t>
      </w:r>
    </w:p>
    <w:p w14:paraId="17796F5A" w14:textId="77777777" w:rsidR="00CA7DFA" w:rsidRDefault="00CA7DFA" w:rsidP="00CA7DFA">
      <w:pPr>
        <w:spacing w:after="120"/>
        <w:rPr>
          <w:b/>
        </w:rPr>
      </w:pPr>
      <w:r w:rsidRPr="00B6253D">
        <w:rPr>
          <w:b/>
        </w:rPr>
        <w:t xml:space="preserve">Fr: </w:t>
      </w:r>
      <w:r w:rsidRPr="00B6253D">
        <w:rPr>
          <w:b/>
        </w:rPr>
        <w:tab/>
      </w:r>
      <w:r w:rsidRPr="00122D92">
        <w:rPr>
          <w:rFonts w:cs="Times New Roman"/>
          <w:color w:val="000000"/>
        </w:rPr>
        <w:t xml:space="preserve">Amy L. Newbury, Director of Administration </w:t>
      </w:r>
    </w:p>
    <w:p w14:paraId="28B184F9" w14:textId="6F1AB335" w:rsidR="00CA7DFA" w:rsidRPr="00B6253D" w:rsidRDefault="00CA7DFA" w:rsidP="00CA7DFA">
      <w:pPr>
        <w:spacing w:after="120"/>
        <w:rPr>
          <w:b/>
        </w:rPr>
      </w:pPr>
      <w:r w:rsidRPr="00B6253D">
        <w:rPr>
          <w:b/>
        </w:rPr>
        <w:t xml:space="preserve">Date: </w:t>
      </w:r>
      <w:r w:rsidRPr="00B6253D">
        <w:rPr>
          <w:b/>
        </w:rPr>
        <w:tab/>
      </w:r>
      <w:r w:rsidRPr="007C5299">
        <w:rPr>
          <w:bCs/>
        </w:rPr>
        <w:t xml:space="preserve">March </w:t>
      </w:r>
      <w:r w:rsidR="00DF2C05">
        <w:rPr>
          <w:bCs/>
        </w:rPr>
        <w:t>10</w:t>
      </w:r>
      <w:r w:rsidRPr="007C5299">
        <w:rPr>
          <w:bCs/>
        </w:rPr>
        <w:t>, 2025</w:t>
      </w:r>
    </w:p>
    <w:p w14:paraId="0FA73BD2" w14:textId="3311A8AE" w:rsidR="00F441AF" w:rsidRPr="00122D92" w:rsidRDefault="00F441AF" w:rsidP="00F441AF">
      <w:pPr>
        <w:pStyle w:val="NormalWeb"/>
        <w:spacing w:before="0" w:beforeAutospacing="0" w:after="0" w:afterAutospacing="0"/>
        <w:jc w:val="both"/>
        <w:rPr>
          <w:rFonts w:cs="Times New Roman"/>
          <w:color w:val="000000"/>
          <w:sz w:val="22"/>
          <w:szCs w:val="22"/>
        </w:rPr>
      </w:pPr>
      <w:r w:rsidRPr="00CA7DFA">
        <w:rPr>
          <w:rFonts w:cs="Times New Roman"/>
          <w:b/>
          <w:bCs/>
          <w:noProof/>
          <w:color w:val="000000"/>
          <w:sz w:val="22"/>
          <w:szCs w:val="22"/>
        </w:rPr>
        <mc:AlternateContent>
          <mc:Choice Requires="wps">
            <w:drawing>
              <wp:anchor distT="0" distB="0" distL="114300" distR="114300" simplePos="0" relativeHeight="251665408" behindDoc="0" locked="0" layoutInCell="1" allowOverlap="1" wp14:anchorId="253FD262" wp14:editId="1C76B6F8">
                <wp:simplePos x="0" y="0"/>
                <wp:positionH relativeFrom="column">
                  <wp:posOffset>0</wp:posOffset>
                </wp:positionH>
                <wp:positionV relativeFrom="paragraph">
                  <wp:posOffset>232410</wp:posOffset>
                </wp:positionV>
                <wp:extent cx="6858000" cy="0"/>
                <wp:effectExtent l="0" t="0" r="19050" b="19050"/>
                <wp:wrapNone/>
                <wp:docPr id="1459876290" name="Straight Connector 1459876290"/>
                <wp:cNvGraphicFramePr/>
                <a:graphic xmlns:a="http://schemas.openxmlformats.org/drawingml/2006/main">
                  <a:graphicData uri="http://schemas.microsoft.com/office/word/2010/wordprocessingShape">
                    <wps:wsp>
                      <wps:cNvCnPr/>
                      <wps:spPr>
                        <a:xfrm>
                          <a:off x="0" y="0"/>
                          <a:ext cx="685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1701276" id="Straight Connector 1459876290"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8.3pt" to="540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" strokecolor="black [3040]"/>
            </w:pict>
          </mc:Fallback>
        </mc:AlternateContent>
      </w:r>
      <w:r w:rsidRPr="00CA7DFA">
        <w:rPr>
          <w:rFonts w:cs="Times New Roman"/>
          <w:b/>
          <w:bCs/>
          <w:color w:val="000000"/>
          <w:sz w:val="22"/>
          <w:szCs w:val="22"/>
        </w:rPr>
        <w:t>Re:</w:t>
      </w:r>
      <w:r w:rsidRPr="00122D92">
        <w:rPr>
          <w:rFonts w:cs="Times New Roman"/>
          <w:color w:val="000000"/>
          <w:sz w:val="22"/>
          <w:szCs w:val="22"/>
        </w:rPr>
        <w:tab/>
        <w:t>DOS Budget Working 3/5/25 Session Follow-Up</w:t>
      </w:r>
    </w:p>
    <w:p w14:paraId="4FAA94E8" w14:textId="77777777" w:rsidR="00F441AF" w:rsidRPr="00122D92" w:rsidRDefault="00F441AF" w:rsidP="00D56715">
      <w:pPr>
        <w:pStyle w:val="NormalWeb"/>
        <w:spacing w:before="0" w:beforeAutospacing="0" w:after="0" w:afterAutospacing="0"/>
        <w:jc w:val="both"/>
        <w:rPr>
          <w:rFonts w:cs="Times New Roman"/>
          <w:color w:val="000000"/>
          <w:sz w:val="22"/>
          <w:szCs w:val="22"/>
        </w:rPr>
      </w:pPr>
    </w:p>
    <w:p w14:paraId="26F58D35" w14:textId="02806092" w:rsidR="00ED0CA1" w:rsidRPr="00122D92" w:rsidRDefault="00E11EC5" w:rsidP="00D56715">
      <w:pPr>
        <w:pStyle w:val="NormalWeb"/>
        <w:spacing w:before="0" w:beforeAutospacing="0" w:after="0" w:afterAutospacing="0"/>
        <w:jc w:val="both"/>
        <w:rPr>
          <w:rFonts w:cs="Times New Roman"/>
          <w:color w:val="000000"/>
          <w:sz w:val="22"/>
          <w:szCs w:val="22"/>
        </w:rPr>
      </w:pPr>
      <w:r w:rsidRPr="00122D92">
        <w:rPr>
          <w:rFonts w:cs="Times New Roman"/>
          <w:color w:val="000000"/>
          <w:sz w:val="22"/>
          <w:szCs w:val="22"/>
        </w:rPr>
        <w:t>The following information is being provided a</w:t>
      </w:r>
      <w:r w:rsidR="00ED0CA1" w:rsidRPr="00122D92">
        <w:rPr>
          <w:rFonts w:cs="Times New Roman"/>
          <w:color w:val="000000"/>
          <w:sz w:val="22"/>
          <w:szCs w:val="22"/>
        </w:rPr>
        <w:t xml:space="preserve">s follow up to our </w:t>
      </w:r>
      <w:r w:rsidR="00F00624" w:rsidRPr="00122D92">
        <w:rPr>
          <w:rFonts w:cs="Times New Roman"/>
          <w:color w:val="000000"/>
          <w:sz w:val="22"/>
          <w:szCs w:val="22"/>
        </w:rPr>
        <w:t>Division II Budget working session on Wednesday, March 5, 2025</w:t>
      </w:r>
      <w:r w:rsidRPr="00122D92">
        <w:rPr>
          <w:rFonts w:cs="Times New Roman"/>
          <w:color w:val="000000"/>
          <w:sz w:val="22"/>
          <w:szCs w:val="22"/>
        </w:rPr>
        <w:t>:</w:t>
      </w:r>
    </w:p>
    <w:p w14:paraId="5FD4C630" w14:textId="77777777" w:rsidR="009A0383" w:rsidRPr="00122D92" w:rsidRDefault="009A0383" w:rsidP="00D56715">
      <w:pPr>
        <w:pStyle w:val="NormalWeb"/>
        <w:spacing w:before="0" w:beforeAutospacing="0" w:after="0" w:afterAutospacing="0"/>
        <w:jc w:val="both"/>
        <w:rPr>
          <w:rFonts w:cs="Times New Roman"/>
          <w:color w:val="000000"/>
          <w:sz w:val="22"/>
          <w:szCs w:val="22"/>
        </w:rPr>
      </w:pPr>
    </w:p>
    <w:p w14:paraId="3BDE1491" w14:textId="71819738" w:rsidR="00F00624" w:rsidRPr="00122D92" w:rsidRDefault="00683FE7" w:rsidP="00683FE7">
      <w:pPr>
        <w:pStyle w:val="NormalWeb"/>
        <w:numPr>
          <w:ilvl w:val="0"/>
          <w:numId w:val="13"/>
        </w:numPr>
        <w:spacing w:before="0" w:beforeAutospacing="0" w:after="0" w:afterAutospacing="0"/>
        <w:ind w:left="720"/>
        <w:jc w:val="both"/>
        <w:rPr>
          <w:rFonts w:cs="Times New Roman"/>
          <w:color w:val="000000"/>
          <w:sz w:val="22"/>
          <w:szCs w:val="22"/>
        </w:rPr>
      </w:pPr>
      <w:r w:rsidRPr="00122D92">
        <w:rPr>
          <w:rFonts w:cs="Times New Roman"/>
          <w:color w:val="000000"/>
          <w:sz w:val="22"/>
          <w:szCs w:val="22"/>
        </w:rPr>
        <w:t>List of Vacant Funded Positions</w:t>
      </w:r>
    </w:p>
    <w:p w14:paraId="6351C8B3" w14:textId="11339AF9" w:rsidR="00683FE7" w:rsidRPr="00122D92" w:rsidRDefault="00683FE7" w:rsidP="00683FE7">
      <w:pPr>
        <w:pStyle w:val="NormalWeb"/>
        <w:numPr>
          <w:ilvl w:val="1"/>
          <w:numId w:val="13"/>
        </w:numPr>
        <w:spacing w:before="0" w:beforeAutospacing="0" w:after="0" w:afterAutospacing="0"/>
        <w:ind w:left="1080"/>
        <w:jc w:val="both"/>
        <w:rPr>
          <w:rFonts w:cs="Times New Roman"/>
          <w:color w:val="000000"/>
          <w:sz w:val="22"/>
          <w:szCs w:val="22"/>
        </w:rPr>
      </w:pPr>
      <w:r w:rsidRPr="00470602">
        <w:rPr>
          <w:rFonts w:cs="Times New Roman"/>
          <w:b/>
          <w:bCs/>
          <w:color w:val="000000"/>
          <w:sz w:val="22"/>
          <w:szCs w:val="22"/>
        </w:rPr>
        <w:t>Attachment A</w:t>
      </w:r>
      <w:r w:rsidRPr="00122D92">
        <w:rPr>
          <w:rFonts w:cs="Times New Roman"/>
          <w:color w:val="000000"/>
          <w:sz w:val="22"/>
          <w:szCs w:val="22"/>
        </w:rPr>
        <w:t xml:space="preserve"> is the list of vacant funded positions as of March 6, 2025, along with the associated funding source for each position.</w:t>
      </w:r>
    </w:p>
    <w:p w14:paraId="43A03F67" w14:textId="77777777" w:rsidR="00EB4647" w:rsidRPr="00122D92" w:rsidRDefault="00EB4647" w:rsidP="00EB4647">
      <w:pPr>
        <w:pStyle w:val="NormalWeb"/>
        <w:spacing w:before="0" w:beforeAutospacing="0" w:after="0" w:afterAutospacing="0"/>
        <w:ind w:left="360"/>
        <w:jc w:val="both"/>
        <w:rPr>
          <w:rFonts w:cs="Times New Roman"/>
          <w:color w:val="000000"/>
          <w:sz w:val="22"/>
          <w:szCs w:val="22"/>
        </w:rPr>
      </w:pPr>
    </w:p>
    <w:p w14:paraId="214E22FB" w14:textId="604DEF00" w:rsidR="00EB4647" w:rsidRPr="00122D92" w:rsidRDefault="00EB4647" w:rsidP="00EB4647">
      <w:pPr>
        <w:pStyle w:val="NormalWeb"/>
        <w:numPr>
          <w:ilvl w:val="0"/>
          <w:numId w:val="13"/>
        </w:numPr>
        <w:spacing w:before="0" w:beforeAutospacing="0" w:after="0" w:afterAutospacing="0"/>
        <w:ind w:firstLine="0"/>
        <w:jc w:val="both"/>
        <w:rPr>
          <w:rFonts w:cs="Times New Roman"/>
          <w:color w:val="000000"/>
          <w:sz w:val="22"/>
          <w:szCs w:val="22"/>
        </w:rPr>
      </w:pPr>
      <w:r w:rsidRPr="00122D92">
        <w:rPr>
          <w:rFonts w:cs="Times New Roman"/>
          <w:color w:val="000000"/>
          <w:sz w:val="22"/>
          <w:szCs w:val="22"/>
        </w:rPr>
        <w:t>Electric Vehicle Recommendations</w:t>
      </w:r>
    </w:p>
    <w:p w14:paraId="26843DA1" w14:textId="6B4B6DE2" w:rsidR="00683FE7" w:rsidRPr="00CA7DFA" w:rsidRDefault="008A6687" w:rsidP="005F7B4C">
      <w:pPr>
        <w:pStyle w:val="NormalWeb"/>
        <w:numPr>
          <w:ilvl w:val="1"/>
          <w:numId w:val="13"/>
        </w:numPr>
        <w:spacing w:before="0" w:beforeAutospacing="0" w:after="0" w:afterAutospacing="0"/>
        <w:ind w:left="1080"/>
        <w:rPr>
          <w:rFonts w:cs="Times New Roman"/>
          <w:color w:val="000000"/>
          <w:sz w:val="22"/>
          <w:szCs w:val="22"/>
        </w:rPr>
      </w:pPr>
      <w:r w:rsidRPr="00122D92">
        <w:rPr>
          <w:rFonts w:cs="Times New Roman"/>
          <w:color w:val="000000"/>
          <w:sz w:val="22"/>
          <w:szCs w:val="22"/>
        </w:rPr>
        <w:t xml:space="preserve">The Department will defer to the ‘Commission to Study Revenue Alternatives to the Road Toll and Vehicle Registration fees’, a commission established pursuant to Chapter 26-HB1631, Laws of 2024, to study revenue alternatives to the road toll, road toll registration charges, and revenue alternatives to vehicle registration fees, including electric vehicle registration fees, to fund improvements to the state’s highways and bridges and their resulting improvements to the environment. </w:t>
      </w:r>
      <w:r w:rsidR="005F7B4C" w:rsidRPr="00122D92">
        <w:rPr>
          <w:rFonts w:cs="Times New Roman"/>
          <w:color w:val="000000"/>
          <w:sz w:val="22"/>
          <w:szCs w:val="22"/>
        </w:rPr>
        <w:t xml:space="preserve">Their next </w:t>
      </w:r>
      <w:r w:rsidR="005F7B4C" w:rsidRPr="00CA7DFA">
        <w:rPr>
          <w:rFonts w:cs="Times New Roman"/>
          <w:color w:val="000000"/>
          <w:sz w:val="22"/>
          <w:szCs w:val="22"/>
        </w:rPr>
        <w:t>scheduled meeting is set for Monday, April 7th at 11:00 a.m. in LOB 201.</w:t>
      </w:r>
      <w:r w:rsidR="005F7B4C" w:rsidRPr="00CA7DFA">
        <w:rPr>
          <w:rFonts w:cs="Times New Roman"/>
          <w:color w:val="000000"/>
          <w:sz w:val="22"/>
          <w:szCs w:val="22"/>
        </w:rPr>
        <w:br/>
      </w:r>
    </w:p>
    <w:bookmarkEnd w:id="0"/>
    <w:p w14:paraId="3BF070DA" w14:textId="63E43FB9" w:rsidR="00EB4647" w:rsidRPr="00CA7DFA" w:rsidRDefault="00EB4647" w:rsidP="00EB4647">
      <w:pPr>
        <w:pStyle w:val="NormalWeb"/>
        <w:numPr>
          <w:ilvl w:val="0"/>
          <w:numId w:val="13"/>
        </w:numPr>
        <w:spacing w:before="0" w:beforeAutospacing="0" w:after="0" w:afterAutospacing="0"/>
        <w:ind w:firstLine="0"/>
        <w:jc w:val="both"/>
        <w:rPr>
          <w:rFonts w:cs="Times New Roman"/>
          <w:color w:val="000000"/>
          <w:sz w:val="22"/>
          <w:szCs w:val="22"/>
        </w:rPr>
      </w:pPr>
      <w:r w:rsidRPr="00CA7DFA">
        <w:rPr>
          <w:rFonts w:cs="Times New Roman"/>
          <w:color w:val="000000"/>
          <w:sz w:val="22"/>
          <w:szCs w:val="22"/>
        </w:rPr>
        <w:t>Division of Emergency Services &amp; Communications (DESC) / HB2 section 179 clarification</w:t>
      </w:r>
      <w:r w:rsidR="005F7B4C" w:rsidRPr="00CA7DFA">
        <w:rPr>
          <w:rFonts w:cs="Times New Roman"/>
          <w:color w:val="000000"/>
          <w:sz w:val="22"/>
          <w:szCs w:val="22"/>
        </w:rPr>
        <w:t xml:space="preserve"> on inclusion of radio communication</w:t>
      </w:r>
      <w:r w:rsidRPr="00CA7DFA">
        <w:rPr>
          <w:rFonts w:cs="Times New Roman"/>
          <w:color w:val="000000"/>
          <w:sz w:val="22"/>
          <w:szCs w:val="22"/>
        </w:rPr>
        <w:t>:</w:t>
      </w:r>
    </w:p>
    <w:p w14:paraId="1D96C42B" w14:textId="633D5B77" w:rsidR="00EB4647" w:rsidRPr="00DF2C05" w:rsidRDefault="00CA7DFA" w:rsidP="00B1197A">
      <w:pPr>
        <w:pStyle w:val="NormalWeb"/>
        <w:numPr>
          <w:ilvl w:val="1"/>
          <w:numId w:val="13"/>
        </w:numPr>
        <w:spacing w:before="0" w:beforeAutospacing="0" w:after="0" w:afterAutospacing="0"/>
        <w:ind w:left="1080"/>
        <w:jc w:val="both"/>
        <w:rPr>
          <w:rFonts w:cs="Times New Roman"/>
          <w:sz w:val="22"/>
          <w:szCs w:val="22"/>
        </w:rPr>
      </w:pPr>
      <w:r w:rsidRPr="00DF2C05">
        <w:rPr>
          <w:rFonts w:cs="Times New Roman"/>
          <w:b/>
          <w:bCs/>
          <w:sz w:val="22"/>
          <w:szCs w:val="22"/>
        </w:rPr>
        <w:t>Attachment B</w:t>
      </w:r>
      <w:r w:rsidRPr="00DF2C05">
        <w:rPr>
          <w:rFonts w:cs="Times New Roman"/>
          <w:sz w:val="22"/>
          <w:szCs w:val="22"/>
        </w:rPr>
        <w:t xml:space="preserve"> provides a more in-depth clarifications on the request for this change. </w:t>
      </w:r>
    </w:p>
    <w:p w14:paraId="471F35B1" w14:textId="77777777" w:rsidR="00617524" w:rsidRPr="00DF2C05" w:rsidRDefault="00617524" w:rsidP="00617524">
      <w:pPr>
        <w:pStyle w:val="NormalWeb"/>
        <w:spacing w:before="0" w:beforeAutospacing="0" w:after="0" w:afterAutospacing="0"/>
        <w:ind w:left="1080"/>
        <w:jc w:val="both"/>
        <w:rPr>
          <w:rFonts w:cs="Times New Roman"/>
          <w:color w:val="000000"/>
          <w:sz w:val="22"/>
          <w:szCs w:val="22"/>
        </w:rPr>
      </w:pPr>
    </w:p>
    <w:p w14:paraId="73CE5CB0" w14:textId="1169353A" w:rsidR="00683FE7" w:rsidRPr="00DF2C05" w:rsidRDefault="00683FE7" w:rsidP="00683FE7">
      <w:pPr>
        <w:pStyle w:val="NormalWeb"/>
        <w:numPr>
          <w:ilvl w:val="0"/>
          <w:numId w:val="13"/>
        </w:numPr>
        <w:spacing w:before="0" w:beforeAutospacing="0" w:after="0" w:afterAutospacing="0"/>
        <w:ind w:firstLine="0"/>
        <w:jc w:val="both"/>
        <w:rPr>
          <w:rFonts w:cs="Times New Roman"/>
          <w:color w:val="000000"/>
          <w:sz w:val="22"/>
          <w:szCs w:val="22"/>
        </w:rPr>
      </w:pPr>
      <w:r w:rsidRPr="00DF2C05">
        <w:rPr>
          <w:rFonts w:cs="Times New Roman"/>
          <w:color w:val="000000"/>
          <w:sz w:val="22"/>
          <w:szCs w:val="22"/>
        </w:rPr>
        <w:t xml:space="preserve">Division of Motor Vehicle </w:t>
      </w:r>
      <w:r w:rsidR="00EB4647" w:rsidRPr="00DF2C05">
        <w:rPr>
          <w:rFonts w:cs="Times New Roman"/>
          <w:color w:val="000000"/>
          <w:sz w:val="22"/>
          <w:szCs w:val="22"/>
        </w:rPr>
        <w:t xml:space="preserve">/ </w:t>
      </w:r>
      <w:r w:rsidRPr="00DF2C05">
        <w:rPr>
          <w:rFonts w:cs="Times New Roman"/>
          <w:color w:val="000000"/>
          <w:sz w:val="22"/>
          <w:szCs w:val="22"/>
        </w:rPr>
        <w:t>Registration fees</w:t>
      </w:r>
    </w:p>
    <w:p w14:paraId="4D855603" w14:textId="0CCB702F" w:rsidR="00683FE7" w:rsidRPr="00DF2C05" w:rsidRDefault="00683FE7" w:rsidP="00683FE7">
      <w:pPr>
        <w:pStyle w:val="NormalWeb"/>
        <w:numPr>
          <w:ilvl w:val="1"/>
          <w:numId w:val="13"/>
        </w:numPr>
        <w:spacing w:before="0" w:beforeAutospacing="0" w:after="0" w:afterAutospacing="0"/>
        <w:ind w:left="1080"/>
        <w:jc w:val="both"/>
        <w:rPr>
          <w:rFonts w:cs="Times New Roman"/>
          <w:color w:val="000000"/>
          <w:sz w:val="22"/>
          <w:szCs w:val="22"/>
        </w:rPr>
      </w:pPr>
      <w:r w:rsidRPr="00DF2C05">
        <w:rPr>
          <w:rFonts w:cs="Times New Roman"/>
          <w:b/>
          <w:bCs/>
          <w:color w:val="000000"/>
          <w:sz w:val="22"/>
          <w:szCs w:val="22"/>
        </w:rPr>
        <w:t xml:space="preserve">Attachment </w:t>
      </w:r>
      <w:r w:rsidR="00CA7DFA" w:rsidRPr="00DF2C05">
        <w:rPr>
          <w:rFonts w:cs="Times New Roman"/>
          <w:b/>
          <w:bCs/>
          <w:color w:val="000000"/>
          <w:sz w:val="22"/>
          <w:szCs w:val="22"/>
        </w:rPr>
        <w:t>C</w:t>
      </w:r>
      <w:r w:rsidRPr="00DF2C05">
        <w:rPr>
          <w:rFonts w:cs="Times New Roman"/>
          <w:color w:val="000000"/>
          <w:sz w:val="22"/>
          <w:szCs w:val="22"/>
        </w:rPr>
        <w:t xml:space="preserve"> lists the current fees with the associated quantity, along with statuary authority, last time the fee was increase, and the quantity of transactions/users as applicable</w:t>
      </w:r>
      <w:r w:rsidR="00DF2C05" w:rsidRPr="00DF2C05">
        <w:rPr>
          <w:rFonts w:cs="Times New Roman"/>
          <w:sz w:val="22"/>
          <w:szCs w:val="22"/>
        </w:rPr>
        <w:t>.</w:t>
      </w:r>
    </w:p>
    <w:p w14:paraId="13989ECE" w14:textId="77777777" w:rsidR="007741E0" w:rsidRPr="00122D92" w:rsidRDefault="007741E0" w:rsidP="0042023D">
      <w:pPr>
        <w:pStyle w:val="NormalWeb"/>
        <w:spacing w:before="0" w:beforeAutospacing="0" w:after="0" w:afterAutospacing="0"/>
        <w:jc w:val="both"/>
        <w:rPr>
          <w:rFonts w:cs="Times New Roman"/>
          <w:color w:val="000000"/>
          <w:sz w:val="22"/>
          <w:szCs w:val="22"/>
        </w:rPr>
      </w:pPr>
    </w:p>
    <w:p w14:paraId="235AE6B5" w14:textId="717D1598" w:rsidR="00EB4647" w:rsidRPr="00122D92" w:rsidRDefault="00EB4647" w:rsidP="00683FE7">
      <w:pPr>
        <w:pStyle w:val="NormalWeb"/>
        <w:numPr>
          <w:ilvl w:val="0"/>
          <w:numId w:val="13"/>
        </w:numPr>
        <w:spacing w:before="0" w:beforeAutospacing="0" w:after="0" w:afterAutospacing="0"/>
        <w:ind w:firstLine="0"/>
        <w:jc w:val="both"/>
        <w:rPr>
          <w:rFonts w:cs="Times New Roman"/>
          <w:color w:val="000000"/>
          <w:sz w:val="22"/>
          <w:szCs w:val="22"/>
        </w:rPr>
      </w:pPr>
      <w:r w:rsidRPr="00122D92">
        <w:rPr>
          <w:rFonts w:cs="Times New Roman"/>
          <w:color w:val="000000"/>
          <w:sz w:val="22"/>
          <w:szCs w:val="22"/>
        </w:rPr>
        <w:t>Division of Fire Safety / HB2, section 150, Hazardous Materials Incident Response Coordinator:</w:t>
      </w:r>
    </w:p>
    <w:p w14:paraId="60530526" w14:textId="12DE1DBD" w:rsidR="00EB4647" w:rsidRPr="00122D92" w:rsidRDefault="00EB4647" w:rsidP="00EB4647">
      <w:pPr>
        <w:pStyle w:val="NormalWeb"/>
        <w:numPr>
          <w:ilvl w:val="1"/>
          <w:numId w:val="13"/>
        </w:numPr>
        <w:spacing w:before="0" w:beforeAutospacing="0" w:after="0" w:afterAutospacing="0"/>
        <w:ind w:left="1080"/>
        <w:jc w:val="both"/>
        <w:rPr>
          <w:rFonts w:cs="Times New Roman"/>
          <w:color w:val="000000"/>
          <w:sz w:val="22"/>
          <w:szCs w:val="22"/>
        </w:rPr>
      </w:pPr>
      <w:r w:rsidRPr="00470602">
        <w:rPr>
          <w:rFonts w:cs="Times New Roman"/>
          <w:b/>
          <w:bCs/>
          <w:color w:val="000000"/>
          <w:sz w:val="22"/>
          <w:szCs w:val="22"/>
        </w:rPr>
        <w:t xml:space="preserve">Attachment </w:t>
      </w:r>
      <w:r w:rsidR="00CA7DFA">
        <w:rPr>
          <w:rFonts w:cs="Times New Roman"/>
          <w:b/>
          <w:bCs/>
          <w:color w:val="000000"/>
          <w:sz w:val="22"/>
          <w:szCs w:val="22"/>
        </w:rPr>
        <w:t>D</w:t>
      </w:r>
      <w:r w:rsidRPr="00122D92">
        <w:rPr>
          <w:rFonts w:cs="Times New Roman"/>
          <w:color w:val="000000"/>
          <w:sz w:val="22"/>
          <w:szCs w:val="22"/>
        </w:rPr>
        <w:t xml:space="preserve"> – supplemental job description of the position referenced in section 150</w:t>
      </w:r>
    </w:p>
    <w:p w14:paraId="744CBF5C" w14:textId="77777777" w:rsidR="00EB4647" w:rsidRPr="00122D92" w:rsidRDefault="00EB4647" w:rsidP="00EB4647">
      <w:pPr>
        <w:pStyle w:val="NormalWeb"/>
        <w:spacing w:before="0" w:beforeAutospacing="0" w:after="0" w:afterAutospacing="0"/>
        <w:ind w:left="1080"/>
        <w:jc w:val="both"/>
        <w:rPr>
          <w:rFonts w:cs="Times New Roman"/>
          <w:color w:val="000000"/>
          <w:sz w:val="22"/>
          <w:szCs w:val="22"/>
        </w:rPr>
      </w:pPr>
    </w:p>
    <w:p w14:paraId="172028CF" w14:textId="54DD54D9" w:rsidR="00EB4647" w:rsidRPr="00451020" w:rsidRDefault="00EB4647" w:rsidP="00EB4647">
      <w:pPr>
        <w:pStyle w:val="NormalWeb"/>
        <w:numPr>
          <w:ilvl w:val="0"/>
          <w:numId w:val="13"/>
        </w:numPr>
        <w:spacing w:before="0" w:beforeAutospacing="0" w:after="0" w:afterAutospacing="0"/>
        <w:ind w:firstLine="0"/>
        <w:jc w:val="both"/>
        <w:rPr>
          <w:rFonts w:cs="Times New Roman"/>
          <w:color w:val="000000"/>
          <w:sz w:val="22"/>
          <w:szCs w:val="22"/>
        </w:rPr>
      </w:pPr>
      <w:r w:rsidRPr="00451020">
        <w:rPr>
          <w:rFonts w:cs="Times New Roman"/>
          <w:color w:val="000000"/>
          <w:sz w:val="22"/>
          <w:szCs w:val="22"/>
        </w:rPr>
        <w:t>Division of Fire Safety / Fire Safety Administration (6631) page 417, class 050 (Personal Service-Temp) justification of increase:</w:t>
      </w:r>
    </w:p>
    <w:p w14:paraId="3BEA11D2" w14:textId="77777777" w:rsidR="00451020" w:rsidRPr="00451020" w:rsidRDefault="00451020" w:rsidP="00451020">
      <w:pPr>
        <w:pStyle w:val="NormalWeb"/>
        <w:numPr>
          <w:ilvl w:val="1"/>
          <w:numId w:val="13"/>
        </w:numPr>
        <w:spacing w:before="0" w:beforeAutospacing="0" w:after="0" w:afterAutospacing="0"/>
        <w:ind w:left="1080"/>
        <w:jc w:val="both"/>
        <w:rPr>
          <w:rFonts w:cs="Times New Roman"/>
          <w:color w:val="000000"/>
          <w:sz w:val="22"/>
          <w:szCs w:val="22"/>
        </w:rPr>
      </w:pPr>
      <w:r w:rsidRPr="00451020">
        <w:rPr>
          <w:rFonts w:cs="Times New Roman"/>
          <w:color w:val="000000"/>
          <w:sz w:val="22"/>
          <w:szCs w:val="22"/>
        </w:rPr>
        <w:t>Class 50 covers 14 PT staff for the Division of Fire Safety broken down as follows:</w:t>
      </w:r>
    </w:p>
    <w:p w14:paraId="14E009BE" w14:textId="77777777" w:rsidR="00451020" w:rsidRPr="00451020" w:rsidRDefault="00451020" w:rsidP="00451020">
      <w:pPr>
        <w:pStyle w:val="NormalWeb"/>
        <w:numPr>
          <w:ilvl w:val="3"/>
          <w:numId w:val="17"/>
        </w:numPr>
        <w:spacing w:before="0" w:beforeAutospacing="0" w:after="0" w:afterAutospacing="0"/>
        <w:jc w:val="both"/>
        <w:rPr>
          <w:rFonts w:cs="Times New Roman"/>
          <w:color w:val="000000"/>
          <w:sz w:val="22"/>
          <w:szCs w:val="22"/>
        </w:rPr>
      </w:pPr>
      <w:r w:rsidRPr="00451020">
        <w:rPr>
          <w:rFonts w:cs="Times New Roman"/>
          <w:color w:val="000000"/>
          <w:sz w:val="22"/>
          <w:szCs w:val="22"/>
        </w:rPr>
        <w:t>2 staff for Fire Incident Reporting—RSA 153:11, Saf-C 6007</w:t>
      </w:r>
    </w:p>
    <w:p w14:paraId="71E27372" w14:textId="77777777" w:rsidR="00451020" w:rsidRPr="00451020" w:rsidRDefault="00451020" w:rsidP="00451020">
      <w:pPr>
        <w:pStyle w:val="NormalWeb"/>
        <w:numPr>
          <w:ilvl w:val="3"/>
          <w:numId w:val="17"/>
        </w:numPr>
        <w:spacing w:before="0" w:beforeAutospacing="0" w:after="0" w:afterAutospacing="0"/>
        <w:jc w:val="both"/>
        <w:rPr>
          <w:rFonts w:cs="Times New Roman"/>
          <w:color w:val="000000"/>
          <w:sz w:val="22"/>
          <w:szCs w:val="22"/>
        </w:rPr>
      </w:pPr>
      <w:r w:rsidRPr="00451020">
        <w:rPr>
          <w:rFonts w:cs="Times New Roman"/>
          <w:color w:val="000000"/>
          <w:sz w:val="22"/>
          <w:szCs w:val="22"/>
        </w:rPr>
        <w:t>3 staff for Outreach &amp; Education (fire prevention programs) RSA 153:10-c</w:t>
      </w:r>
    </w:p>
    <w:p w14:paraId="1773C9D0" w14:textId="77777777" w:rsidR="00451020" w:rsidRPr="00451020" w:rsidRDefault="00451020" w:rsidP="00451020">
      <w:pPr>
        <w:pStyle w:val="NormalWeb"/>
        <w:numPr>
          <w:ilvl w:val="3"/>
          <w:numId w:val="17"/>
        </w:numPr>
        <w:spacing w:before="0" w:beforeAutospacing="0" w:after="0" w:afterAutospacing="0"/>
        <w:jc w:val="both"/>
        <w:rPr>
          <w:rFonts w:cs="Times New Roman"/>
          <w:color w:val="000000"/>
          <w:sz w:val="22"/>
          <w:szCs w:val="22"/>
        </w:rPr>
      </w:pPr>
      <w:r w:rsidRPr="00451020">
        <w:rPr>
          <w:rFonts w:cs="Times New Roman"/>
          <w:color w:val="000000"/>
          <w:sz w:val="22"/>
          <w:szCs w:val="22"/>
        </w:rPr>
        <w:t>1 staff for Hazardous Materials Coordination RSA 21-P:12 III</w:t>
      </w:r>
    </w:p>
    <w:p w14:paraId="5011EB88" w14:textId="77777777" w:rsidR="00451020" w:rsidRPr="00451020" w:rsidRDefault="00451020" w:rsidP="00451020">
      <w:pPr>
        <w:pStyle w:val="NormalWeb"/>
        <w:numPr>
          <w:ilvl w:val="3"/>
          <w:numId w:val="17"/>
        </w:numPr>
        <w:spacing w:before="0" w:beforeAutospacing="0" w:after="0" w:afterAutospacing="0"/>
        <w:jc w:val="both"/>
        <w:rPr>
          <w:rFonts w:cs="Times New Roman"/>
          <w:color w:val="000000"/>
          <w:sz w:val="22"/>
          <w:szCs w:val="22"/>
        </w:rPr>
      </w:pPr>
      <w:r w:rsidRPr="00451020">
        <w:rPr>
          <w:rFonts w:cs="Times New Roman"/>
          <w:color w:val="000000"/>
          <w:sz w:val="22"/>
          <w:szCs w:val="22"/>
        </w:rPr>
        <w:t>1 staff for State Building Permit Program Admin/Permit Tech Saf-C 8100</w:t>
      </w:r>
    </w:p>
    <w:p w14:paraId="5A85985F" w14:textId="77777777" w:rsidR="00451020" w:rsidRPr="00451020" w:rsidRDefault="00451020" w:rsidP="00451020">
      <w:pPr>
        <w:pStyle w:val="NormalWeb"/>
        <w:numPr>
          <w:ilvl w:val="3"/>
          <w:numId w:val="17"/>
        </w:numPr>
        <w:spacing w:before="0" w:beforeAutospacing="0" w:after="0" w:afterAutospacing="0"/>
        <w:jc w:val="both"/>
        <w:rPr>
          <w:rFonts w:cs="Times New Roman"/>
          <w:color w:val="000000"/>
          <w:sz w:val="22"/>
          <w:szCs w:val="22"/>
        </w:rPr>
      </w:pPr>
      <w:r w:rsidRPr="00451020">
        <w:rPr>
          <w:rFonts w:cs="Times New Roman"/>
          <w:color w:val="000000"/>
          <w:sz w:val="22"/>
          <w:szCs w:val="22"/>
        </w:rPr>
        <w:t>3 staff for State Building Permit Program Inspectors Saf-C 8100</w:t>
      </w:r>
    </w:p>
    <w:p w14:paraId="523357CA" w14:textId="6BB8B335" w:rsidR="00451020" w:rsidRDefault="00451020" w:rsidP="00451020">
      <w:pPr>
        <w:pStyle w:val="NormalWeb"/>
        <w:numPr>
          <w:ilvl w:val="3"/>
          <w:numId w:val="17"/>
        </w:numPr>
        <w:spacing w:before="0" w:beforeAutospacing="0" w:after="0" w:afterAutospacing="0"/>
        <w:jc w:val="both"/>
        <w:rPr>
          <w:rFonts w:cs="Times New Roman"/>
          <w:color w:val="000000"/>
          <w:sz w:val="22"/>
          <w:szCs w:val="22"/>
        </w:rPr>
      </w:pPr>
      <w:r w:rsidRPr="00451020">
        <w:rPr>
          <w:rFonts w:cs="Times New Roman"/>
          <w:color w:val="000000"/>
          <w:sz w:val="22"/>
          <w:szCs w:val="22"/>
        </w:rPr>
        <w:t xml:space="preserve">4 staff for Fire Inspectors for Periodic Inspection of all </w:t>
      </w:r>
      <w:r w:rsidR="00184CB6" w:rsidRPr="00451020">
        <w:rPr>
          <w:rFonts w:cs="Times New Roman"/>
          <w:color w:val="000000"/>
          <w:sz w:val="22"/>
          <w:szCs w:val="22"/>
        </w:rPr>
        <w:t>state-owned</w:t>
      </w:r>
      <w:r w:rsidRPr="00451020">
        <w:rPr>
          <w:rFonts w:cs="Times New Roman"/>
          <w:color w:val="000000"/>
          <w:sz w:val="22"/>
          <w:szCs w:val="22"/>
        </w:rPr>
        <w:t xml:space="preserve"> property RSA 153:8-a I (d), Variance processing Saf-C 6005, and technical assistance to communities RSA 153</w:t>
      </w:r>
      <w:r w:rsidR="00184CB6">
        <w:rPr>
          <w:rFonts w:cs="Times New Roman"/>
          <w:color w:val="000000"/>
          <w:sz w:val="22"/>
          <w:szCs w:val="22"/>
        </w:rPr>
        <w:t>.</w:t>
      </w:r>
    </w:p>
    <w:p w14:paraId="70A838F2" w14:textId="53681715" w:rsidR="00451020" w:rsidRPr="004D5B7C" w:rsidRDefault="00451020" w:rsidP="00451020">
      <w:pPr>
        <w:pStyle w:val="NormalWeb"/>
        <w:spacing w:before="0" w:beforeAutospacing="0" w:after="0" w:afterAutospacing="0"/>
        <w:ind w:left="1080"/>
        <w:jc w:val="both"/>
        <w:rPr>
          <w:rFonts w:cs="Times New Roman"/>
          <w:color w:val="000000"/>
          <w:sz w:val="22"/>
          <w:szCs w:val="22"/>
        </w:rPr>
      </w:pPr>
      <w:r w:rsidRPr="00451020">
        <w:rPr>
          <w:rFonts w:cs="Times New Roman"/>
          <w:color w:val="000000"/>
          <w:sz w:val="22"/>
          <w:szCs w:val="22"/>
        </w:rPr>
        <w:lastRenderedPageBreak/>
        <w:t xml:space="preserve">FY24, </w:t>
      </w:r>
      <w:r w:rsidRPr="004D5B7C">
        <w:rPr>
          <w:rFonts w:cs="Times New Roman"/>
          <w:color w:val="000000"/>
          <w:sz w:val="22"/>
          <w:szCs w:val="22"/>
        </w:rPr>
        <w:t>FY25 and FY26 relate to the 10% and 2% pay increases, step increments and the impacts of fluctuating staffing and budget restrictions.  The FY26/FY27 proposal w</w:t>
      </w:r>
      <w:r w:rsidR="00184CB6" w:rsidRPr="004D5B7C">
        <w:rPr>
          <w:rFonts w:cs="Times New Roman"/>
          <w:color w:val="000000"/>
          <w:sz w:val="22"/>
          <w:szCs w:val="22"/>
        </w:rPr>
        <w:t>as</w:t>
      </w:r>
      <w:r w:rsidRPr="004D5B7C">
        <w:rPr>
          <w:rFonts w:cs="Times New Roman"/>
          <w:color w:val="000000"/>
          <w:sz w:val="22"/>
          <w:szCs w:val="22"/>
        </w:rPr>
        <w:t xml:space="preserve"> reduced by not budgeting 5 additional vacant part-time positions accounted for in the FY25 budget. </w:t>
      </w:r>
    </w:p>
    <w:p w14:paraId="4D77AD96" w14:textId="59E2A65D" w:rsidR="00EB4647" w:rsidRPr="004D5B7C" w:rsidRDefault="00EB4647" w:rsidP="00EB4647">
      <w:pPr>
        <w:pStyle w:val="NormalWeb"/>
        <w:spacing w:before="0" w:beforeAutospacing="0" w:after="0" w:afterAutospacing="0"/>
        <w:ind w:left="720"/>
        <w:jc w:val="both"/>
        <w:rPr>
          <w:rFonts w:cs="Times New Roman"/>
          <w:color w:val="000000"/>
          <w:sz w:val="22"/>
          <w:szCs w:val="22"/>
        </w:rPr>
      </w:pPr>
    </w:p>
    <w:p w14:paraId="3ABBACC0" w14:textId="180CB7B5" w:rsidR="00EB4647" w:rsidRPr="004D5B7C" w:rsidRDefault="00EB4647" w:rsidP="00EB4647">
      <w:pPr>
        <w:pStyle w:val="NormalWeb"/>
        <w:numPr>
          <w:ilvl w:val="0"/>
          <w:numId w:val="13"/>
        </w:numPr>
        <w:spacing w:before="0" w:beforeAutospacing="0" w:after="0" w:afterAutospacing="0"/>
        <w:ind w:firstLine="0"/>
        <w:jc w:val="both"/>
        <w:rPr>
          <w:rFonts w:cs="Times New Roman"/>
          <w:color w:val="000000"/>
          <w:sz w:val="22"/>
          <w:szCs w:val="22"/>
        </w:rPr>
      </w:pPr>
      <w:r w:rsidRPr="004D5B7C">
        <w:rPr>
          <w:rFonts w:cs="Times New Roman"/>
          <w:color w:val="000000"/>
          <w:sz w:val="22"/>
          <w:szCs w:val="22"/>
        </w:rPr>
        <w:t>Division of State Police / Law Enforce Sup-NLETS/Debt SVS (4012) page 455</w:t>
      </w:r>
      <w:r w:rsidR="002F5346" w:rsidRPr="004D5B7C">
        <w:rPr>
          <w:rFonts w:cs="Times New Roman"/>
          <w:color w:val="000000"/>
          <w:sz w:val="22"/>
          <w:szCs w:val="22"/>
        </w:rPr>
        <w:t>:</w:t>
      </w:r>
    </w:p>
    <w:p w14:paraId="2DCB13EA" w14:textId="53FD076B" w:rsidR="002F5346" w:rsidRPr="00122D92" w:rsidRDefault="002F5346" w:rsidP="002F5346">
      <w:pPr>
        <w:pStyle w:val="NormalWeb"/>
        <w:numPr>
          <w:ilvl w:val="1"/>
          <w:numId w:val="13"/>
        </w:numPr>
        <w:spacing w:before="0" w:beforeAutospacing="0" w:after="0" w:afterAutospacing="0"/>
        <w:ind w:left="1080"/>
        <w:jc w:val="both"/>
        <w:rPr>
          <w:rFonts w:cs="Times New Roman"/>
          <w:color w:val="000000"/>
          <w:sz w:val="22"/>
          <w:szCs w:val="22"/>
        </w:rPr>
      </w:pPr>
      <w:r w:rsidRPr="00122D92">
        <w:rPr>
          <w:rFonts w:cs="Times New Roman"/>
          <w:color w:val="000000"/>
          <w:sz w:val="22"/>
          <w:szCs w:val="22"/>
        </w:rPr>
        <w:t xml:space="preserve">This program pays for National Law Enforcement Telecommunications system (NLETS), which is a </w:t>
      </w:r>
    </w:p>
    <w:p w14:paraId="2B35D286" w14:textId="5BFEF6F5" w:rsidR="002F5346" w:rsidRDefault="002F5346" w:rsidP="002F5346">
      <w:pPr>
        <w:pStyle w:val="NormalWeb"/>
        <w:spacing w:before="0" w:beforeAutospacing="0" w:after="0" w:afterAutospacing="0"/>
        <w:ind w:left="1080"/>
        <w:jc w:val="both"/>
        <w:rPr>
          <w:rFonts w:cs="Times New Roman"/>
          <w:color w:val="000000"/>
          <w:sz w:val="22"/>
          <w:szCs w:val="22"/>
        </w:rPr>
      </w:pPr>
      <w:r w:rsidRPr="00122D92">
        <w:rPr>
          <w:rFonts w:cs="Times New Roman"/>
          <w:color w:val="000000"/>
          <w:sz w:val="22"/>
          <w:szCs w:val="22"/>
        </w:rPr>
        <w:t xml:space="preserve">secure information sharing system that local, state and federal law enforcement agencies use to communicate and share data. NLETS links together every law enforcement, justice and public safety agency for sharing and exchanging criminal justice information. </w:t>
      </w:r>
    </w:p>
    <w:p w14:paraId="5B5563DE" w14:textId="77777777" w:rsidR="004D5B7C" w:rsidRPr="00122D92" w:rsidRDefault="004D5B7C" w:rsidP="002F5346">
      <w:pPr>
        <w:pStyle w:val="NormalWeb"/>
        <w:spacing w:before="0" w:beforeAutospacing="0" w:after="0" w:afterAutospacing="0"/>
        <w:ind w:left="1080"/>
        <w:jc w:val="both"/>
        <w:rPr>
          <w:rFonts w:cs="Times New Roman"/>
          <w:color w:val="000000"/>
          <w:sz w:val="22"/>
          <w:szCs w:val="22"/>
        </w:rPr>
      </w:pPr>
    </w:p>
    <w:p w14:paraId="7375AB8D" w14:textId="5B07F679" w:rsidR="004D5B7C" w:rsidRDefault="004D5B7C" w:rsidP="00122D92">
      <w:pPr>
        <w:pStyle w:val="NormalWeb"/>
        <w:numPr>
          <w:ilvl w:val="0"/>
          <w:numId w:val="13"/>
        </w:numPr>
        <w:spacing w:before="0" w:beforeAutospacing="0" w:after="0" w:afterAutospacing="0"/>
        <w:ind w:firstLine="0"/>
        <w:jc w:val="both"/>
        <w:rPr>
          <w:rFonts w:cs="Times New Roman"/>
          <w:color w:val="000000"/>
          <w:sz w:val="22"/>
          <w:szCs w:val="22"/>
        </w:rPr>
      </w:pPr>
      <w:r>
        <w:rPr>
          <w:rFonts w:cs="Times New Roman"/>
          <w:b/>
          <w:bCs/>
          <w:color w:val="000000"/>
          <w:sz w:val="22"/>
          <w:szCs w:val="22"/>
          <w:u w:val="single"/>
        </w:rPr>
        <w:t xml:space="preserve">2 - </w:t>
      </w:r>
      <w:r w:rsidR="00122D92" w:rsidRPr="004D5B7C">
        <w:rPr>
          <w:rFonts w:cs="Times New Roman"/>
          <w:b/>
          <w:bCs/>
          <w:color w:val="000000"/>
          <w:sz w:val="22"/>
          <w:szCs w:val="22"/>
          <w:u w:val="single"/>
        </w:rPr>
        <w:t>New HB2 Request</w:t>
      </w:r>
      <w:r>
        <w:rPr>
          <w:rFonts w:cs="Times New Roman"/>
          <w:b/>
          <w:bCs/>
          <w:color w:val="000000"/>
          <w:sz w:val="22"/>
          <w:szCs w:val="22"/>
          <w:u w:val="single"/>
        </w:rPr>
        <w:t>s</w:t>
      </w:r>
      <w:r w:rsidR="00122D92" w:rsidRPr="0081132B">
        <w:rPr>
          <w:rFonts w:cs="Times New Roman"/>
          <w:b/>
          <w:bCs/>
          <w:color w:val="000000"/>
          <w:sz w:val="22"/>
          <w:szCs w:val="22"/>
        </w:rPr>
        <w:t>:</w:t>
      </w:r>
      <w:r w:rsidR="00122D92" w:rsidRPr="00122D92">
        <w:rPr>
          <w:rFonts w:cs="Times New Roman"/>
          <w:color w:val="000000"/>
          <w:sz w:val="22"/>
          <w:szCs w:val="22"/>
        </w:rPr>
        <w:t xml:space="preserve"> </w:t>
      </w:r>
    </w:p>
    <w:p w14:paraId="1F11D521" w14:textId="77777777" w:rsidR="004D5B7C" w:rsidRDefault="004D5B7C" w:rsidP="004D5B7C">
      <w:pPr>
        <w:pStyle w:val="NormalWeb"/>
        <w:spacing w:before="0" w:beforeAutospacing="0" w:after="0" w:afterAutospacing="0"/>
        <w:ind w:left="360"/>
        <w:jc w:val="both"/>
        <w:rPr>
          <w:rFonts w:cs="Times New Roman"/>
          <w:color w:val="000000"/>
          <w:sz w:val="22"/>
          <w:szCs w:val="22"/>
        </w:rPr>
      </w:pPr>
    </w:p>
    <w:p w14:paraId="2AA7F887" w14:textId="044325E8" w:rsidR="00122D92" w:rsidRPr="00122D92" w:rsidRDefault="00122D92" w:rsidP="004D5B7C">
      <w:pPr>
        <w:pStyle w:val="NormalWeb"/>
        <w:numPr>
          <w:ilvl w:val="1"/>
          <w:numId w:val="13"/>
        </w:numPr>
        <w:spacing w:before="0" w:beforeAutospacing="0" w:after="0" w:afterAutospacing="0"/>
        <w:ind w:left="1080"/>
        <w:jc w:val="both"/>
        <w:rPr>
          <w:rFonts w:cs="Times New Roman"/>
          <w:color w:val="000000"/>
          <w:sz w:val="22"/>
          <w:szCs w:val="22"/>
        </w:rPr>
      </w:pPr>
      <w:r w:rsidRPr="00122D92">
        <w:rPr>
          <w:rFonts w:cs="Times New Roman"/>
          <w:color w:val="000000"/>
          <w:sz w:val="22"/>
          <w:szCs w:val="22"/>
        </w:rPr>
        <w:t>Fire Standards and Training and Emergency Medical Services (FSTEMS): Bureau of Emergency Medical Service repeal section and clarity.</w:t>
      </w:r>
    </w:p>
    <w:p w14:paraId="08F62DEF" w14:textId="77777777" w:rsidR="00122D92" w:rsidRPr="00122D92" w:rsidRDefault="00122D92" w:rsidP="00122D92">
      <w:pPr>
        <w:pStyle w:val="NormalWeb"/>
        <w:spacing w:before="0" w:beforeAutospacing="0" w:after="0" w:afterAutospacing="0"/>
        <w:jc w:val="both"/>
        <w:rPr>
          <w:rFonts w:cs="Times New Roman"/>
          <w:color w:val="000000"/>
          <w:sz w:val="22"/>
          <w:szCs w:val="22"/>
        </w:rPr>
      </w:pPr>
    </w:p>
    <w:p w14:paraId="674CE9F6" w14:textId="77777777" w:rsidR="00122D92" w:rsidRPr="00122D92" w:rsidRDefault="00122D92" w:rsidP="004D5B7C">
      <w:pPr>
        <w:pStyle w:val="NormalWeb"/>
        <w:spacing w:before="0" w:beforeAutospacing="0" w:after="0" w:afterAutospacing="0"/>
        <w:ind w:left="720" w:firstLine="720"/>
        <w:jc w:val="both"/>
        <w:rPr>
          <w:rFonts w:cs="Times New Roman"/>
          <w:b/>
          <w:bCs/>
          <w:color w:val="000000"/>
          <w:sz w:val="22"/>
          <w:szCs w:val="22"/>
        </w:rPr>
      </w:pPr>
      <w:r w:rsidRPr="00122D92">
        <w:rPr>
          <w:rFonts w:cs="Times New Roman"/>
          <w:b/>
          <w:bCs/>
          <w:color w:val="000000"/>
          <w:sz w:val="22"/>
          <w:szCs w:val="22"/>
        </w:rPr>
        <w:t>Proposed HB2 change:</w:t>
      </w:r>
    </w:p>
    <w:p w14:paraId="0CB86ECB" w14:textId="77777777" w:rsidR="00122D92" w:rsidRPr="00122D92" w:rsidRDefault="00122D92" w:rsidP="004D5B7C">
      <w:pPr>
        <w:pStyle w:val="NormalWeb"/>
        <w:spacing w:before="0" w:beforeAutospacing="0" w:after="0" w:afterAutospacing="0"/>
        <w:ind w:left="720"/>
        <w:jc w:val="both"/>
        <w:rPr>
          <w:rFonts w:cs="Times New Roman"/>
          <w:color w:val="000000"/>
          <w:sz w:val="22"/>
          <w:szCs w:val="22"/>
        </w:rPr>
      </w:pPr>
    </w:p>
    <w:tbl>
      <w:tblPr>
        <w:tblW w:w="9450" w:type="dxa"/>
        <w:tblInd w:w="1800" w:type="dxa"/>
        <w:tblLook w:val="04A0" w:firstRow="1" w:lastRow="0" w:firstColumn="1" w:lastColumn="0" w:noHBand="0" w:noVBand="1"/>
      </w:tblPr>
      <w:tblGrid>
        <w:gridCol w:w="9450"/>
      </w:tblGrid>
      <w:tr w:rsidR="00122D92" w:rsidRPr="00122D92" w14:paraId="1769A860" w14:textId="77777777" w:rsidTr="004D5B7C">
        <w:trPr>
          <w:trHeight w:val="528"/>
        </w:trPr>
        <w:tc>
          <w:tcPr>
            <w:tcW w:w="9450" w:type="dxa"/>
            <w:tcBorders>
              <w:top w:val="nil"/>
              <w:left w:val="nil"/>
              <w:bottom w:val="nil"/>
              <w:right w:val="nil"/>
            </w:tcBorders>
            <w:shd w:val="clear" w:color="auto" w:fill="auto"/>
            <w:hideMark/>
          </w:tcPr>
          <w:p w14:paraId="1A7F0EDB" w14:textId="77777777" w:rsidR="00122D92" w:rsidRPr="00122D92" w:rsidRDefault="00122D92" w:rsidP="00222A55">
            <w:pPr>
              <w:rPr>
                <w:rFonts w:ascii="Aptos" w:eastAsia="Times New Roman" w:hAnsi="Aptos" w:cs="Times New Roman"/>
                <w:color w:val="000000"/>
              </w:rPr>
            </w:pPr>
            <w:r w:rsidRPr="00122D92">
              <w:rPr>
                <w:rFonts w:ascii="Aptos" w:eastAsia="Times New Roman" w:hAnsi="Aptos" w:cs="Times New Roman"/>
                <w:color w:val="000000"/>
              </w:rPr>
              <w:t>Department of Safety; Division of Fire Standards and Training and Emergency Medical Services. RSA 21-P:12-b Bureau of Emergency Medical Services.</w:t>
            </w:r>
          </w:p>
        </w:tc>
      </w:tr>
      <w:tr w:rsidR="00122D92" w:rsidRPr="00122D92" w14:paraId="34E18C7B" w14:textId="77777777" w:rsidTr="004D5B7C">
        <w:trPr>
          <w:trHeight w:val="585"/>
        </w:trPr>
        <w:tc>
          <w:tcPr>
            <w:tcW w:w="9450" w:type="dxa"/>
            <w:tcBorders>
              <w:top w:val="nil"/>
              <w:left w:val="nil"/>
              <w:bottom w:val="nil"/>
              <w:right w:val="nil"/>
            </w:tcBorders>
            <w:shd w:val="clear" w:color="auto" w:fill="auto"/>
            <w:hideMark/>
          </w:tcPr>
          <w:p w14:paraId="4B6D22EC" w14:textId="77777777" w:rsidR="00122D92" w:rsidRPr="00122D92" w:rsidRDefault="00122D92" w:rsidP="00222A55">
            <w:pPr>
              <w:rPr>
                <w:rFonts w:ascii="Aptos" w:eastAsia="Times New Roman" w:hAnsi="Aptos" w:cs="Times New Roman"/>
                <w:color w:val="000000"/>
              </w:rPr>
            </w:pPr>
            <w:r w:rsidRPr="00122D92">
              <w:rPr>
                <w:rFonts w:ascii="Aptos" w:eastAsia="Times New Roman" w:hAnsi="Aptos" w:cs="Times New Roman"/>
                <w:color w:val="000000"/>
              </w:rPr>
              <w:t>I. There is established within the division of fire standards and training and emergency medical services a bureau of emergency medical services under the supervision of a classified chief of the bureau of emergency medical services reporting to the division director.</w:t>
            </w:r>
          </w:p>
        </w:tc>
      </w:tr>
      <w:tr w:rsidR="00122D92" w:rsidRPr="00122D92" w14:paraId="14623FBB" w14:textId="77777777" w:rsidTr="004D5B7C">
        <w:trPr>
          <w:trHeight w:val="528"/>
        </w:trPr>
        <w:tc>
          <w:tcPr>
            <w:tcW w:w="9450" w:type="dxa"/>
            <w:tcBorders>
              <w:top w:val="nil"/>
              <w:left w:val="nil"/>
              <w:bottom w:val="nil"/>
              <w:right w:val="nil"/>
            </w:tcBorders>
            <w:shd w:val="clear" w:color="auto" w:fill="auto"/>
            <w:hideMark/>
          </w:tcPr>
          <w:p w14:paraId="4BD70EDE" w14:textId="77777777" w:rsidR="00122D92" w:rsidRPr="00122D92" w:rsidRDefault="00122D92" w:rsidP="00222A55">
            <w:pPr>
              <w:rPr>
                <w:rFonts w:ascii="Aptos" w:eastAsia="Times New Roman" w:hAnsi="Aptos" w:cs="Times New Roman"/>
                <w:color w:val="000000"/>
              </w:rPr>
            </w:pPr>
            <w:r w:rsidRPr="00122D92">
              <w:rPr>
                <w:rFonts w:ascii="Aptos" w:eastAsia="Times New Roman" w:hAnsi="Aptos" w:cs="Times New Roman"/>
                <w:color w:val="000000"/>
              </w:rPr>
              <w:t>II. The bureau chief, under the supervision of the director of the division of fire standards and training and emergency medical services, shall:</w:t>
            </w:r>
          </w:p>
        </w:tc>
      </w:tr>
      <w:tr w:rsidR="00122D92" w:rsidRPr="00122D92" w14:paraId="0F35179F" w14:textId="77777777" w:rsidTr="004D5B7C">
        <w:trPr>
          <w:trHeight w:val="261"/>
        </w:trPr>
        <w:tc>
          <w:tcPr>
            <w:tcW w:w="9450" w:type="dxa"/>
            <w:tcBorders>
              <w:top w:val="nil"/>
              <w:left w:val="nil"/>
              <w:bottom w:val="nil"/>
              <w:right w:val="nil"/>
            </w:tcBorders>
            <w:shd w:val="clear" w:color="auto" w:fill="auto"/>
            <w:hideMark/>
          </w:tcPr>
          <w:p w14:paraId="18339DB0" w14:textId="77777777" w:rsidR="00122D92" w:rsidRPr="00122D92" w:rsidRDefault="00122D92" w:rsidP="00222A55">
            <w:pPr>
              <w:rPr>
                <w:rFonts w:ascii="Aptos" w:eastAsia="Times New Roman" w:hAnsi="Aptos" w:cs="Times New Roman"/>
                <w:color w:val="000000"/>
              </w:rPr>
            </w:pPr>
            <w:r w:rsidRPr="00122D92">
              <w:rPr>
                <w:rFonts w:ascii="Aptos" w:eastAsia="Times New Roman" w:hAnsi="Aptos" w:cs="Times New Roman"/>
                <w:color w:val="000000"/>
              </w:rPr>
              <w:t>(a) Be responsible for the day-to-day operations of the bureau of emergency medical services.</w:t>
            </w:r>
          </w:p>
        </w:tc>
      </w:tr>
      <w:tr w:rsidR="00122D92" w:rsidRPr="00122D92" w14:paraId="2FFDA519" w14:textId="77777777" w:rsidTr="004D5B7C">
        <w:trPr>
          <w:trHeight w:val="990"/>
        </w:trPr>
        <w:tc>
          <w:tcPr>
            <w:tcW w:w="9450" w:type="dxa"/>
            <w:tcBorders>
              <w:top w:val="nil"/>
              <w:left w:val="nil"/>
              <w:bottom w:val="nil"/>
              <w:right w:val="nil"/>
            </w:tcBorders>
            <w:shd w:val="clear" w:color="auto" w:fill="auto"/>
            <w:hideMark/>
          </w:tcPr>
          <w:p w14:paraId="02D7E876" w14:textId="77777777" w:rsidR="00122D92" w:rsidRPr="00122D92" w:rsidRDefault="00122D92" w:rsidP="00222A55">
            <w:pPr>
              <w:rPr>
                <w:rFonts w:ascii="Aptos" w:eastAsia="Times New Roman" w:hAnsi="Aptos" w:cs="Times New Roman"/>
                <w:color w:val="000000"/>
              </w:rPr>
            </w:pPr>
            <w:r w:rsidRPr="00122D92">
              <w:rPr>
                <w:rFonts w:ascii="Aptos" w:eastAsia="Times New Roman" w:hAnsi="Aptos" w:cs="Times New Roman"/>
                <w:color w:val="000000"/>
              </w:rPr>
              <w:t>(b) Plan and provide operational resources as available, for the coordination of emergency medical and adult and pediatric trauma services recommended throughout the state with and between private units and local, county, and state agencies. Such a plan shall include provisions for response to mass casualty incidents. The plan shall be tested by exercises from time to time in coordination with other appropriate local and state agencies.</w:t>
            </w:r>
          </w:p>
        </w:tc>
      </w:tr>
      <w:tr w:rsidR="00122D92" w:rsidRPr="00122D92" w14:paraId="7329669F" w14:textId="77777777" w:rsidTr="004D5B7C">
        <w:trPr>
          <w:trHeight w:val="528"/>
        </w:trPr>
        <w:tc>
          <w:tcPr>
            <w:tcW w:w="9450" w:type="dxa"/>
            <w:tcBorders>
              <w:top w:val="nil"/>
              <w:left w:val="nil"/>
              <w:bottom w:val="nil"/>
              <w:right w:val="nil"/>
            </w:tcBorders>
            <w:shd w:val="clear" w:color="auto" w:fill="auto"/>
            <w:hideMark/>
          </w:tcPr>
          <w:p w14:paraId="30B38CB2" w14:textId="77777777" w:rsidR="00122D92" w:rsidRPr="00122D92" w:rsidRDefault="00122D92" w:rsidP="00222A55">
            <w:pPr>
              <w:rPr>
                <w:rFonts w:ascii="Aptos" w:eastAsia="Times New Roman" w:hAnsi="Aptos" w:cs="Times New Roman"/>
                <w:color w:val="000000"/>
              </w:rPr>
            </w:pPr>
            <w:r w:rsidRPr="00122D92">
              <w:rPr>
                <w:rFonts w:ascii="Aptos" w:eastAsia="Times New Roman" w:hAnsi="Aptos" w:cs="Times New Roman"/>
                <w:color w:val="000000"/>
              </w:rPr>
              <w:t>(c) Carry out public information and education relative to the availability and appropriate use of the emergency medical and trauma services system.</w:t>
            </w:r>
          </w:p>
        </w:tc>
      </w:tr>
      <w:tr w:rsidR="00122D92" w:rsidRPr="00122D92" w14:paraId="036BE139" w14:textId="77777777" w:rsidTr="004D5B7C">
        <w:trPr>
          <w:trHeight w:val="918"/>
        </w:trPr>
        <w:tc>
          <w:tcPr>
            <w:tcW w:w="9450" w:type="dxa"/>
            <w:tcBorders>
              <w:top w:val="nil"/>
              <w:left w:val="nil"/>
              <w:bottom w:val="nil"/>
              <w:right w:val="nil"/>
            </w:tcBorders>
            <w:shd w:val="clear" w:color="auto" w:fill="auto"/>
            <w:hideMark/>
          </w:tcPr>
          <w:p w14:paraId="1652D96D" w14:textId="77777777" w:rsidR="00122D92" w:rsidRPr="00122D92" w:rsidRDefault="00122D92" w:rsidP="00222A55">
            <w:pPr>
              <w:rPr>
                <w:rFonts w:ascii="Aptos" w:eastAsia="Times New Roman" w:hAnsi="Aptos" w:cs="Times New Roman"/>
                <w:b/>
                <w:bCs/>
                <w:color w:val="FF0000"/>
              </w:rPr>
            </w:pPr>
            <w:r w:rsidRPr="00122D92">
              <w:rPr>
                <w:rFonts w:ascii="Aptos" w:eastAsia="Times New Roman" w:hAnsi="Aptos" w:cs="Times New Roman"/>
                <w:b/>
                <w:bCs/>
                <w:strike/>
                <w:color w:val="FF0000"/>
              </w:rPr>
              <w:t>(d) Facilitate the establishment and maintenance of a communications network that addresses citizen access to the emergency medical and trauma services system and communications among emergency medical service units, health care facilities, and other local, county, and state agencies involved in the care or transportation of persons in need of appropriate medical attention.</w:t>
            </w:r>
          </w:p>
        </w:tc>
      </w:tr>
      <w:tr w:rsidR="00122D92" w:rsidRPr="00122D92" w14:paraId="4F345033" w14:textId="77777777" w:rsidTr="004D5B7C">
        <w:trPr>
          <w:trHeight w:val="528"/>
        </w:trPr>
        <w:tc>
          <w:tcPr>
            <w:tcW w:w="9450" w:type="dxa"/>
            <w:tcBorders>
              <w:top w:val="nil"/>
              <w:left w:val="nil"/>
              <w:bottom w:val="nil"/>
              <w:right w:val="nil"/>
            </w:tcBorders>
            <w:shd w:val="clear" w:color="auto" w:fill="auto"/>
            <w:hideMark/>
          </w:tcPr>
          <w:p w14:paraId="5CAC0B24" w14:textId="77777777" w:rsidR="00122D92" w:rsidRPr="00122D92" w:rsidRDefault="00122D92" w:rsidP="00222A55">
            <w:pPr>
              <w:rPr>
                <w:rFonts w:ascii="Aptos" w:eastAsia="Times New Roman" w:hAnsi="Aptos" w:cs="Times New Roman"/>
                <w:color w:val="000000"/>
              </w:rPr>
            </w:pPr>
            <w:r w:rsidRPr="00122D92">
              <w:rPr>
                <w:rFonts w:ascii="Aptos" w:eastAsia="Times New Roman" w:hAnsi="Aptos" w:cs="Times New Roman"/>
                <w:color w:val="000000"/>
              </w:rPr>
              <w:t>(e) Provide for the training and for the written and practical testing of emergency medical care providers, in accordance with RSA 153-A:11.</w:t>
            </w:r>
          </w:p>
        </w:tc>
      </w:tr>
      <w:tr w:rsidR="00122D92" w:rsidRPr="00122D92" w14:paraId="7C0196B4" w14:textId="77777777" w:rsidTr="004D5B7C">
        <w:trPr>
          <w:trHeight w:val="1056"/>
        </w:trPr>
        <w:tc>
          <w:tcPr>
            <w:tcW w:w="9450" w:type="dxa"/>
            <w:tcBorders>
              <w:top w:val="nil"/>
              <w:left w:val="nil"/>
              <w:bottom w:val="nil"/>
              <w:right w:val="nil"/>
            </w:tcBorders>
            <w:shd w:val="clear" w:color="auto" w:fill="auto"/>
            <w:hideMark/>
          </w:tcPr>
          <w:p w14:paraId="24F5927D" w14:textId="77777777" w:rsidR="00122D92" w:rsidRPr="00122D92" w:rsidRDefault="00122D92" w:rsidP="00222A55">
            <w:pPr>
              <w:rPr>
                <w:rFonts w:ascii="Aptos" w:eastAsia="Times New Roman" w:hAnsi="Aptos" w:cs="Times New Roman"/>
                <w:color w:val="000000"/>
              </w:rPr>
            </w:pPr>
            <w:r w:rsidRPr="00122D92">
              <w:rPr>
                <w:rFonts w:ascii="Aptos" w:eastAsia="Times New Roman" w:hAnsi="Aptos" w:cs="Times New Roman"/>
                <w:color w:val="000000"/>
              </w:rPr>
              <w:t xml:space="preserve">(f) License emergency medical care providers, emergency medical service units, emergency medical service instructor/coordinators, emergency medical service training agencies, </w:t>
            </w:r>
            <w:r w:rsidRPr="00122D92">
              <w:rPr>
                <w:rFonts w:ascii="Aptos" w:eastAsia="Times New Roman" w:hAnsi="Aptos" w:cs="Times New Roman"/>
                <w:b/>
                <w:bCs/>
                <w:strike/>
                <w:color w:val="FF0000"/>
              </w:rPr>
              <w:t>emergency medical services dispatchers,</w:t>
            </w:r>
            <w:r w:rsidRPr="00122D92">
              <w:rPr>
                <w:rFonts w:ascii="Aptos" w:eastAsia="Times New Roman" w:hAnsi="Aptos" w:cs="Times New Roman"/>
                <w:color w:val="000000"/>
              </w:rPr>
              <w:t xml:space="preserve"> and emergency medical service vehicles</w:t>
            </w:r>
            <w:r w:rsidRPr="00122D92">
              <w:rPr>
                <w:rFonts w:ascii="Aptos" w:eastAsia="Times New Roman" w:hAnsi="Aptos" w:cs="Times New Roman"/>
                <w:b/>
                <w:bCs/>
                <w:strike/>
                <w:color w:val="FF0000"/>
              </w:rPr>
              <w:t>, including wheelchair vans for hire</w:t>
            </w:r>
            <w:r w:rsidRPr="00122D92">
              <w:rPr>
                <w:rFonts w:ascii="Aptos" w:eastAsia="Times New Roman" w:hAnsi="Aptos" w:cs="Times New Roman"/>
                <w:color w:val="000000"/>
              </w:rPr>
              <w:t>.</w:t>
            </w:r>
          </w:p>
        </w:tc>
      </w:tr>
    </w:tbl>
    <w:p w14:paraId="2B396C00" w14:textId="77777777" w:rsidR="00122D92" w:rsidRDefault="00122D92" w:rsidP="004D5B7C">
      <w:pPr>
        <w:pStyle w:val="NormalWeb"/>
        <w:spacing w:before="0" w:beforeAutospacing="0" w:after="0" w:afterAutospacing="0"/>
        <w:ind w:left="720"/>
        <w:jc w:val="both"/>
        <w:rPr>
          <w:rFonts w:cs="Times New Roman"/>
          <w:color w:val="000000"/>
          <w:sz w:val="22"/>
          <w:szCs w:val="22"/>
        </w:rPr>
      </w:pPr>
      <w:r w:rsidRPr="00122D92">
        <w:rPr>
          <w:rFonts w:cs="Times New Roman"/>
          <w:color w:val="000000"/>
          <w:sz w:val="22"/>
          <w:szCs w:val="22"/>
        </w:rPr>
        <w:tab/>
      </w:r>
    </w:p>
    <w:p w14:paraId="5B11AE96" w14:textId="57DBEDAA" w:rsidR="00122D92" w:rsidRPr="00122D92" w:rsidRDefault="00122D92" w:rsidP="004D5B7C">
      <w:pPr>
        <w:pStyle w:val="NormalWeb"/>
        <w:spacing w:before="0" w:beforeAutospacing="0" w:after="0" w:afterAutospacing="0"/>
        <w:ind w:left="720" w:firstLine="720"/>
        <w:jc w:val="both"/>
        <w:rPr>
          <w:rFonts w:cs="Times New Roman"/>
          <w:b/>
          <w:bCs/>
          <w:color w:val="000000"/>
          <w:sz w:val="22"/>
          <w:szCs w:val="22"/>
        </w:rPr>
      </w:pPr>
      <w:r w:rsidRPr="00122D92">
        <w:rPr>
          <w:rFonts w:cs="Times New Roman"/>
          <w:b/>
          <w:bCs/>
          <w:color w:val="000000"/>
          <w:sz w:val="22"/>
          <w:szCs w:val="22"/>
        </w:rPr>
        <w:t>Justification for request:</w:t>
      </w:r>
    </w:p>
    <w:p w14:paraId="5063A0BC" w14:textId="77777777" w:rsidR="00122D92" w:rsidRPr="00122D92" w:rsidRDefault="00122D92" w:rsidP="004D5B7C">
      <w:pPr>
        <w:pStyle w:val="NormalWeb"/>
        <w:spacing w:before="0" w:beforeAutospacing="0" w:after="0" w:afterAutospacing="0"/>
        <w:ind w:left="1080"/>
        <w:jc w:val="both"/>
        <w:rPr>
          <w:rFonts w:cs="Times New Roman"/>
          <w:color w:val="000000"/>
          <w:sz w:val="22"/>
          <w:szCs w:val="22"/>
        </w:rPr>
      </w:pPr>
    </w:p>
    <w:p w14:paraId="066203E4" w14:textId="07E8BB3F" w:rsidR="00122D92" w:rsidRPr="00122D92" w:rsidRDefault="00122D92" w:rsidP="004D5B7C">
      <w:pPr>
        <w:pStyle w:val="NormalWeb"/>
        <w:spacing w:before="0" w:beforeAutospacing="0" w:after="0" w:afterAutospacing="0"/>
        <w:ind w:left="1440"/>
        <w:rPr>
          <w:rFonts w:cs="Times New Roman"/>
          <w:color w:val="000000"/>
          <w:sz w:val="22"/>
          <w:szCs w:val="22"/>
        </w:rPr>
      </w:pPr>
      <w:r w:rsidRPr="00122D92">
        <w:rPr>
          <w:rFonts w:cs="Times New Roman"/>
          <w:color w:val="000000"/>
          <w:sz w:val="22"/>
          <w:szCs w:val="22"/>
        </w:rPr>
        <w:t xml:space="preserve">The repeal is being requested because the citizens of NH can access the EMS resources in their local communities by called 911.  Additionally, the Division has never had responsibility or capability of a communication network for EMS units. Pursuant to RSA 21-P:2 of the Department of </w:t>
      </w:r>
      <w:r w:rsidRPr="00122D92">
        <w:rPr>
          <w:rFonts w:cs="Times New Roman"/>
          <w:color w:val="000000"/>
          <w:sz w:val="22"/>
          <w:szCs w:val="22"/>
        </w:rPr>
        <w:lastRenderedPageBreak/>
        <w:t>Safety stated the Department’s general functions would include Statewide enhanced 911 and emergency telecommunications services. This responsibility would fall more under E911 or the Statewide Interoperability Coordinator. Furthermore, the repeal of the licensing of emergency medical dispatchers, is the only areas of law and rules that reference emergency medical dispatchers. There has never been any movement on establishing licensing criteria for emergency medical dispatchers and would fall outside the scope of the Bureau of EMS.  The repeal of the licensing of wheelchair van goes along with the above explanation about the declaration policy.</w:t>
      </w:r>
    </w:p>
    <w:p w14:paraId="4A3BD1F4" w14:textId="77777777" w:rsidR="00122D92" w:rsidRPr="00122D92" w:rsidRDefault="00122D92" w:rsidP="00122D92">
      <w:pPr>
        <w:pStyle w:val="NormalWeb"/>
        <w:spacing w:before="0" w:beforeAutospacing="0" w:after="0" w:afterAutospacing="0"/>
        <w:ind w:left="720"/>
        <w:rPr>
          <w:rFonts w:cs="Times New Roman"/>
          <w:color w:val="000000"/>
          <w:sz w:val="22"/>
          <w:szCs w:val="22"/>
        </w:rPr>
      </w:pPr>
    </w:p>
    <w:p w14:paraId="34C7C7B3" w14:textId="6F6A4057" w:rsidR="00122D92" w:rsidRPr="00122D92" w:rsidRDefault="00122D92" w:rsidP="004D5B7C">
      <w:pPr>
        <w:pStyle w:val="NormalWeb"/>
        <w:numPr>
          <w:ilvl w:val="1"/>
          <w:numId w:val="13"/>
        </w:numPr>
        <w:spacing w:before="0" w:beforeAutospacing="0" w:after="0" w:afterAutospacing="0"/>
        <w:ind w:left="1080"/>
        <w:jc w:val="both"/>
        <w:rPr>
          <w:rFonts w:cs="Times New Roman"/>
          <w:color w:val="000000"/>
          <w:sz w:val="22"/>
          <w:szCs w:val="22"/>
        </w:rPr>
      </w:pPr>
      <w:r w:rsidRPr="00122D92">
        <w:rPr>
          <w:rFonts w:cs="Times New Roman"/>
          <w:color w:val="000000"/>
          <w:sz w:val="22"/>
          <w:szCs w:val="22"/>
        </w:rPr>
        <w:t>Division of Fire Safety, requests an amendment to RSA: 100-A:</w:t>
      </w:r>
    </w:p>
    <w:p w14:paraId="5F5E3978" w14:textId="77777777" w:rsidR="0081132B" w:rsidRDefault="0081132B" w:rsidP="00122D92">
      <w:pPr>
        <w:pStyle w:val="NormalWeb"/>
        <w:spacing w:before="0" w:beforeAutospacing="0" w:after="0" w:afterAutospacing="0"/>
        <w:ind w:firstLine="720"/>
        <w:jc w:val="both"/>
        <w:rPr>
          <w:rFonts w:cs="Times New Roman"/>
          <w:b/>
          <w:bCs/>
          <w:color w:val="000000"/>
          <w:sz w:val="22"/>
          <w:szCs w:val="22"/>
        </w:rPr>
      </w:pPr>
    </w:p>
    <w:p w14:paraId="0D3137B2" w14:textId="1615DA23" w:rsidR="00122D92" w:rsidRPr="0081132B" w:rsidRDefault="00122D92" w:rsidP="004D5B7C">
      <w:pPr>
        <w:pStyle w:val="NormalWeb"/>
        <w:spacing w:before="0" w:beforeAutospacing="0" w:after="0" w:afterAutospacing="0"/>
        <w:ind w:left="1440"/>
        <w:rPr>
          <w:rFonts w:cs="Times New Roman"/>
          <w:color w:val="000000"/>
          <w:sz w:val="22"/>
          <w:szCs w:val="22"/>
        </w:rPr>
      </w:pPr>
      <w:r w:rsidRPr="0081132B">
        <w:rPr>
          <w:rFonts w:cs="Times New Roman"/>
          <w:b/>
          <w:bCs/>
          <w:color w:val="000000"/>
          <w:sz w:val="22"/>
          <w:szCs w:val="22"/>
        </w:rPr>
        <w:t>Proposed HB2 change</w:t>
      </w:r>
      <w:r w:rsidRPr="0081132B">
        <w:rPr>
          <w:rFonts w:cs="Times New Roman"/>
          <w:color w:val="000000"/>
          <w:sz w:val="22"/>
          <w:szCs w:val="22"/>
        </w:rPr>
        <w:t>:</w:t>
      </w:r>
    </w:p>
    <w:p w14:paraId="5EF9740E" w14:textId="77777777" w:rsidR="00122D92" w:rsidRPr="00122D92" w:rsidRDefault="00122D92" w:rsidP="004D5B7C">
      <w:pPr>
        <w:pStyle w:val="NormalWeb"/>
        <w:spacing w:before="0" w:beforeAutospacing="0" w:after="0" w:afterAutospacing="0"/>
        <w:ind w:left="1440" w:firstLine="720"/>
        <w:rPr>
          <w:rFonts w:cs="Times New Roman"/>
          <w:color w:val="000000"/>
          <w:sz w:val="22"/>
          <w:szCs w:val="22"/>
        </w:rPr>
      </w:pPr>
      <w:r w:rsidRPr="00122D92">
        <w:rPr>
          <w:rFonts w:cs="Times New Roman"/>
          <w:color w:val="000000"/>
          <w:sz w:val="22"/>
          <w:szCs w:val="22"/>
        </w:rPr>
        <w:t>RSA 100-A:3</w:t>
      </w:r>
    </w:p>
    <w:p w14:paraId="3E3B8A30" w14:textId="22E61428" w:rsidR="00122D92" w:rsidRPr="00122D92" w:rsidRDefault="00122D92" w:rsidP="004D5B7C">
      <w:pPr>
        <w:pStyle w:val="NormalWeb"/>
        <w:spacing w:before="0" w:beforeAutospacing="0" w:after="0" w:afterAutospacing="0"/>
        <w:ind w:left="2160"/>
        <w:rPr>
          <w:rFonts w:cs="Times New Roman"/>
          <w:color w:val="000000"/>
          <w:sz w:val="22"/>
          <w:szCs w:val="22"/>
        </w:rPr>
      </w:pPr>
      <w:r w:rsidRPr="00122D92">
        <w:rPr>
          <w:rFonts w:cs="Times New Roman"/>
          <w:color w:val="000000"/>
          <w:sz w:val="22"/>
          <w:szCs w:val="22"/>
        </w:rPr>
        <w:t xml:space="preserve">III-c. Notwithstanding the provisions of RSA 100-A:1, VIII, any permanent fireman who has been a group II member and who has 10 years' fire service experience, or any person included in the definition of "fire service personnel" as defined in RSA 21-P:25, II(c) who has 10 years' fire service experience, who is or becomes the director of the division of fire safety, the director of the division of homeland security and emergency management, the director of the division of fire standards and training and emergency medical services, any fire instructor, supervisor, instructor, or other technical specialist who has hazardous materials, firefighting, or rescue training functions and who has as a job requirement satisfied the fire standards and training commission's entrance and certification requirements for physical condition, education, and training shall be construed to be a permanent fireman for the purposes of membership in group II and shall remain in the system for the duration of service in that capacity with the fire standards and training commission </w:t>
      </w:r>
      <w:r w:rsidRPr="00122D92">
        <w:rPr>
          <w:rFonts w:cs="Times New Roman"/>
          <w:b/>
          <w:bCs/>
          <w:color w:val="00B050"/>
          <w:sz w:val="22"/>
          <w:szCs w:val="22"/>
        </w:rPr>
        <w:t>or the division of fire safety</w:t>
      </w:r>
      <w:r w:rsidRPr="00122D92">
        <w:rPr>
          <w:rFonts w:cs="Times New Roman"/>
          <w:color w:val="000000"/>
          <w:sz w:val="22"/>
          <w:szCs w:val="22"/>
        </w:rPr>
        <w:t>.</w:t>
      </w:r>
    </w:p>
    <w:p w14:paraId="46C91142" w14:textId="77777777" w:rsidR="00122D92" w:rsidRPr="00122D92" w:rsidRDefault="00122D92" w:rsidP="004D5B7C">
      <w:pPr>
        <w:pStyle w:val="NormalWeb"/>
        <w:spacing w:before="0" w:beforeAutospacing="0" w:after="0" w:afterAutospacing="0"/>
        <w:ind w:left="720"/>
        <w:jc w:val="both"/>
        <w:rPr>
          <w:rFonts w:cs="Times New Roman"/>
          <w:color w:val="000000"/>
          <w:sz w:val="22"/>
          <w:szCs w:val="22"/>
        </w:rPr>
      </w:pPr>
    </w:p>
    <w:p w14:paraId="51DD238E" w14:textId="2BA9D847" w:rsidR="00122D92" w:rsidRPr="00122D92" w:rsidRDefault="00122D92" w:rsidP="004D5B7C">
      <w:pPr>
        <w:pStyle w:val="NormalWeb"/>
        <w:spacing w:before="0" w:beforeAutospacing="0" w:after="0" w:afterAutospacing="0"/>
        <w:ind w:left="720" w:firstLine="720"/>
        <w:jc w:val="both"/>
        <w:rPr>
          <w:rFonts w:cs="Times New Roman"/>
          <w:b/>
          <w:bCs/>
          <w:color w:val="000000"/>
          <w:sz w:val="22"/>
          <w:szCs w:val="22"/>
        </w:rPr>
      </w:pPr>
      <w:r w:rsidRPr="00122D92">
        <w:rPr>
          <w:rFonts w:cs="Times New Roman"/>
          <w:b/>
          <w:bCs/>
          <w:color w:val="000000"/>
          <w:sz w:val="22"/>
          <w:szCs w:val="22"/>
        </w:rPr>
        <w:t>Justification for request:</w:t>
      </w:r>
    </w:p>
    <w:p w14:paraId="3A06725E" w14:textId="77777777" w:rsidR="00122D92" w:rsidRPr="00122D92" w:rsidRDefault="00122D92" w:rsidP="004D5B7C">
      <w:pPr>
        <w:pStyle w:val="NormalWeb"/>
        <w:spacing w:before="0" w:beforeAutospacing="0" w:after="0" w:afterAutospacing="0"/>
        <w:ind w:left="720" w:firstLine="720"/>
        <w:jc w:val="both"/>
        <w:rPr>
          <w:rFonts w:cs="Times New Roman"/>
          <w:b/>
          <w:bCs/>
          <w:color w:val="000000"/>
          <w:sz w:val="22"/>
          <w:szCs w:val="22"/>
        </w:rPr>
      </w:pPr>
    </w:p>
    <w:p w14:paraId="50E8E504" w14:textId="77C166CE" w:rsidR="00122D92" w:rsidRPr="00122D92" w:rsidRDefault="00122D92" w:rsidP="004D5B7C">
      <w:pPr>
        <w:pStyle w:val="NormalWeb"/>
        <w:spacing w:before="0" w:beforeAutospacing="0" w:after="0" w:afterAutospacing="0"/>
        <w:ind w:left="1440"/>
        <w:jc w:val="both"/>
        <w:rPr>
          <w:rFonts w:cs="Times New Roman"/>
          <w:color w:val="000000"/>
          <w:sz w:val="22"/>
          <w:szCs w:val="22"/>
        </w:rPr>
      </w:pPr>
      <w:r w:rsidRPr="00122D92">
        <w:rPr>
          <w:rFonts w:cs="Times New Roman"/>
          <w:color w:val="000000"/>
          <w:sz w:val="22"/>
          <w:szCs w:val="22"/>
        </w:rPr>
        <w:t xml:space="preserve">Similar to current proposed HB2 sections: 150 (Hazardous Materials Incident Response Coordinator )152 (Chief of Policy and Planning), this change will enhance the appeal of this position and address current challenges in recruitment. </w:t>
      </w:r>
    </w:p>
    <w:sectPr w:rsidR="00122D92" w:rsidRPr="00122D92" w:rsidSect="00F441AF">
      <w:headerReference w:type="default" r:id="rId8"/>
      <w:footerReference w:type="default" r:id="rId9"/>
      <w:headerReference w:type="first" r:id="rId10"/>
      <w:footerReference w:type="first" r:id="rId11"/>
      <w:type w:val="continuous"/>
      <w:pgSz w:w="12240" w:h="15840" w:code="1"/>
      <w:pgMar w:top="432" w:right="720" w:bottom="576"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6D78F" w14:textId="77777777" w:rsidR="00BB0542" w:rsidRDefault="00BB0542" w:rsidP="00CB65FB">
      <w:r>
        <w:separator/>
      </w:r>
    </w:p>
  </w:endnote>
  <w:endnote w:type="continuationSeparator" w:id="0">
    <w:p w14:paraId="40EBFEB5" w14:textId="77777777" w:rsidR="00BB0542" w:rsidRDefault="00BB0542" w:rsidP="00CB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5341905"/>
      <w:docPartObj>
        <w:docPartGallery w:val="Page Numbers (Bottom of Page)"/>
        <w:docPartUnique/>
      </w:docPartObj>
    </w:sdtPr>
    <w:sdtEndPr>
      <w:rPr>
        <w:noProof/>
      </w:rPr>
    </w:sdtEndPr>
    <w:sdtContent>
      <w:p w14:paraId="270C0F98" w14:textId="02AD257E" w:rsidR="00A07C99" w:rsidRDefault="00A07C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40F0E7" w14:textId="77777777" w:rsidR="00A07C99" w:rsidRDefault="00A07C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877016"/>
      <w:docPartObj>
        <w:docPartGallery w:val="Page Numbers (Bottom of Page)"/>
        <w:docPartUnique/>
      </w:docPartObj>
    </w:sdtPr>
    <w:sdtEndPr>
      <w:rPr>
        <w:noProof/>
      </w:rPr>
    </w:sdtEndPr>
    <w:sdtContent>
      <w:p w14:paraId="7A587B66" w14:textId="52C2FAD1" w:rsidR="00A07C99" w:rsidRDefault="00A07C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A6E68F" w14:textId="77777777" w:rsidR="00A07C99" w:rsidRDefault="00A07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77905" w14:textId="77777777" w:rsidR="00BB0542" w:rsidRDefault="00BB0542" w:rsidP="00CB65FB">
      <w:r>
        <w:separator/>
      </w:r>
    </w:p>
  </w:footnote>
  <w:footnote w:type="continuationSeparator" w:id="0">
    <w:p w14:paraId="005B1E98" w14:textId="77777777" w:rsidR="00BB0542" w:rsidRDefault="00BB0542" w:rsidP="00CB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E895" w14:textId="62C3696A" w:rsidR="00CB65FB" w:rsidRPr="00471B4E" w:rsidRDefault="00CB65FB" w:rsidP="00F47D9A">
    <w:pPr>
      <w:jc w:val="both"/>
      <w:rPr>
        <w:rFonts w:ascii="Times New Roman" w:hAnsi="Times New Roman" w:cs="Times New Roman"/>
        <w:sz w:val="20"/>
        <w:szCs w:val="20"/>
      </w:rPr>
    </w:pPr>
  </w:p>
  <w:p w14:paraId="4DC34C62" w14:textId="77777777" w:rsidR="00471B4E" w:rsidRDefault="00471B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2EFA" w14:textId="168900ED" w:rsidR="00CA7DFA" w:rsidRDefault="00CA7DFA" w:rsidP="00CA7DFA">
    <w:pPr>
      <w:pStyle w:val="Header"/>
      <w:tabs>
        <w:tab w:val="clear" w:pos="9360"/>
      </w:tabs>
      <w:ind w:left="360"/>
      <w:jc w:val="center"/>
    </w:pPr>
    <w:r w:rsidRPr="007A0782">
      <w:rPr>
        <w:noProof/>
      </w:rPr>
      <w:drawing>
        <wp:anchor distT="0" distB="0" distL="114300" distR="114300" simplePos="0" relativeHeight="251660288" behindDoc="0" locked="0" layoutInCell="1" allowOverlap="1" wp14:anchorId="5F6F974D" wp14:editId="36AA3370">
          <wp:simplePos x="0" y="0"/>
          <wp:positionH relativeFrom="margin">
            <wp:posOffset>-44450</wp:posOffset>
          </wp:positionH>
          <wp:positionV relativeFrom="paragraph">
            <wp:posOffset>-381000</wp:posOffset>
          </wp:positionV>
          <wp:extent cx="1049655" cy="1009650"/>
          <wp:effectExtent l="0" t="0" r="0" b="0"/>
          <wp:wrapSquare wrapText="bothSides"/>
          <wp:docPr id="2019223047"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308294"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49655" cy="1009650"/>
                  </a:xfrm>
                  <a:prstGeom prst="rect">
                    <a:avLst/>
                  </a:prstGeom>
                </pic:spPr>
              </pic:pic>
            </a:graphicData>
          </a:graphic>
        </wp:anchor>
      </w:drawing>
    </w:r>
    <w:r>
      <w:rPr>
        <w:noProof/>
      </w:rPr>
      <mc:AlternateContent>
        <mc:Choice Requires="wps">
          <w:drawing>
            <wp:anchor distT="45720" distB="45720" distL="114300" distR="114300" simplePos="0" relativeHeight="251659264" behindDoc="0" locked="0" layoutInCell="1" allowOverlap="1" wp14:anchorId="6875B0C0" wp14:editId="5538AC19">
              <wp:simplePos x="0" y="0"/>
              <wp:positionH relativeFrom="margin">
                <wp:posOffset>1139825</wp:posOffset>
              </wp:positionH>
              <wp:positionV relativeFrom="paragraph">
                <wp:posOffset>-190500</wp:posOffset>
              </wp:positionV>
              <wp:extent cx="3181350" cy="6477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647700"/>
                      </a:xfrm>
                      <a:prstGeom prst="rect">
                        <a:avLst/>
                      </a:prstGeom>
                      <a:solidFill>
                        <a:srgbClr val="FFFFFF"/>
                      </a:solidFill>
                      <a:ln w="9525">
                        <a:noFill/>
                        <a:miter lim="800000"/>
                        <a:headEnd/>
                        <a:tailEnd/>
                      </a:ln>
                    </wps:spPr>
                    <wps:txbx>
                      <w:txbxContent>
                        <w:p w14:paraId="12B4118F" w14:textId="77777777" w:rsidR="00CA7DFA" w:rsidRPr="009133B8" w:rsidRDefault="00CA7DFA" w:rsidP="00CA7DFA">
                          <w:pPr>
                            <w:pStyle w:val="Header"/>
                            <w:rPr>
                              <w:b/>
                              <w:bCs/>
                            </w:rPr>
                          </w:pPr>
                          <w:r w:rsidRPr="009133B8">
                            <w:rPr>
                              <w:b/>
                              <w:bCs/>
                            </w:rPr>
                            <w:t>Robert L. Quinn</w:t>
                          </w:r>
                          <w:r>
                            <w:rPr>
                              <w:b/>
                              <w:bCs/>
                            </w:rPr>
                            <w:t>, Commissioner</w:t>
                          </w:r>
                          <w:r w:rsidRPr="009133B8">
                            <w:rPr>
                              <w:b/>
                              <w:bCs/>
                            </w:rPr>
                            <w:t xml:space="preserve"> </w:t>
                          </w:r>
                        </w:p>
                        <w:p w14:paraId="211245BC" w14:textId="77777777" w:rsidR="00CA7DFA" w:rsidRDefault="00CA7DFA" w:rsidP="00CA7DFA">
                          <w:pPr>
                            <w:pStyle w:val="Header"/>
                          </w:pPr>
                          <w:r w:rsidRPr="007A0782">
                            <w:t>Eddie Edwards</w:t>
                          </w:r>
                          <w:r>
                            <w:t xml:space="preserve">, </w:t>
                          </w:r>
                          <w:r w:rsidRPr="007A0782">
                            <w:t xml:space="preserve">Assistant Commissioner </w:t>
                          </w:r>
                        </w:p>
                        <w:p w14:paraId="550A0C45" w14:textId="77777777" w:rsidR="00CA7DFA" w:rsidRDefault="00CA7DFA" w:rsidP="00CA7DFA">
                          <w:pPr>
                            <w:pStyle w:val="Header"/>
                          </w:pPr>
                          <w:r w:rsidRPr="007A0782">
                            <w:t>Steven R. Lavoie</w:t>
                          </w:r>
                          <w:r>
                            <w:t xml:space="preserve">, </w:t>
                          </w:r>
                          <w:r w:rsidRPr="007A0782">
                            <w:t xml:space="preserve">Assistant Commissioner </w:t>
                          </w:r>
                          <w:r w:rsidRPr="007A0782">
                            <w:cr/>
                          </w:r>
                        </w:p>
                        <w:p w14:paraId="7D859E23" w14:textId="77777777" w:rsidR="00CA7DFA" w:rsidRDefault="00CA7DFA" w:rsidP="00CA7DFA">
                          <w:pPr>
                            <w:pStyle w:val="Header"/>
                          </w:pPr>
                        </w:p>
                        <w:p w14:paraId="0A109436" w14:textId="77777777" w:rsidR="00CA7DFA" w:rsidRDefault="00CA7DFA" w:rsidP="00CA7DFA">
                          <w:pPr>
                            <w:pStyle w:val="Header"/>
                          </w:pPr>
                        </w:p>
                        <w:p w14:paraId="391299E2" w14:textId="77777777" w:rsidR="00CA7DFA" w:rsidRDefault="00CA7DFA" w:rsidP="00CA7D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75B0C0" id="_x0000_t202" coordsize="21600,21600" o:spt="202" path="m,l,21600r21600,l21600,xe">
              <v:stroke joinstyle="miter"/>
              <v:path gradientshapeok="t" o:connecttype="rect"/>
            </v:shapetype>
            <v:shape id="Text Box 2" o:spid="_x0000_s1026" type="#_x0000_t202" style="position:absolute;left:0;text-align:left;margin-left:89.75pt;margin-top:-15pt;width:250.5pt;height:5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" stroked="f">
              <v:textbox>
                <w:txbxContent>
                  <w:p w14:paraId="12B4118F" w14:textId="77777777" w:rsidR="00CA7DFA" w:rsidRPr="009133B8" w:rsidRDefault="00CA7DFA" w:rsidP="00CA7DFA">
                    <w:pPr>
                      <w:pStyle w:val="Header"/>
                      <w:rPr>
                        <w:b/>
                        <w:bCs/>
                      </w:rPr>
                    </w:pPr>
                    <w:r w:rsidRPr="009133B8">
                      <w:rPr>
                        <w:b/>
                        <w:bCs/>
                      </w:rPr>
                      <w:t>Robert L. Quinn</w:t>
                    </w:r>
                    <w:r>
                      <w:rPr>
                        <w:b/>
                        <w:bCs/>
                      </w:rPr>
                      <w:t>, Commissioner</w:t>
                    </w:r>
                    <w:r w:rsidRPr="009133B8">
                      <w:rPr>
                        <w:b/>
                        <w:bCs/>
                      </w:rPr>
                      <w:t xml:space="preserve"> </w:t>
                    </w:r>
                  </w:p>
                  <w:p w14:paraId="211245BC" w14:textId="77777777" w:rsidR="00CA7DFA" w:rsidRDefault="00CA7DFA" w:rsidP="00CA7DFA">
                    <w:pPr>
                      <w:pStyle w:val="Header"/>
                    </w:pPr>
                    <w:r w:rsidRPr="007A0782">
                      <w:t>Eddie Edwards</w:t>
                    </w:r>
                    <w:r>
                      <w:t xml:space="preserve">, </w:t>
                    </w:r>
                    <w:r w:rsidRPr="007A0782">
                      <w:t xml:space="preserve">Assistant Commissioner </w:t>
                    </w:r>
                  </w:p>
                  <w:p w14:paraId="550A0C45" w14:textId="77777777" w:rsidR="00CA7DFA" w:rsidRDefault="00CA7DFA" w:rsidP="00CA7DFA">
                    <w:pPr>
                      <w:pStyle w:val="Header"/>
                    </w:pPr>
                    <w:r w:rsidRPr="007A0782">
                      <w:t>Steven R. Lavoie</w:t>
                    </w:r>
                    <w:r>
                      <w:t xml:space="preserve">, </w:t>
                    </w:r>
                    <w:r w:rsidRPr="007A0782">
                      <w:t xml:space="preserve">Assistant Commissioner </w:t>
                    </w:r>
                    <w:r w:rsidRPr="007A0782">
                      <w:cr/>
                    </w:r>
                  </w:p>
                  <w:p w14:paraId="7D859E23" w14:textId="77777777" w:rsidR="00CA7DFA" w:rsidRDefault="00CA7DFA" w:rsidP="00CA7DFA">
                    <w:pPr>
                      <w:pStyle w:val="Header"/>
                    </w:pPr>
                  </w:p>
                  <w:p w14:paraId="0A109436" w14:textId="77777777" w:rsidR="00CA7DFA" w:rsidRDefault="00CA7DFA" w:rsidP="00CA7DFA">
                    <w:pPr>
                      <w:pStyle w:val="Header"/>
                    </w:pPr>
                  </w:p>
                  <w:p w14:paraId="391299E2" w14:textId="77777777" w:rsidR="00CA7DFA" w:rsidRDefault="00CA7DFA" w:rsidP="00CA7DFA"/>
                </w:txbxContent>
              </v:textbox>
              <w10:wrap type="square" anchorx="margin"/>
            </v:shape>
          </w:pict>
        </mc:Fallback>
      </mc:AlternateContent>
    </w:r>
    <w:r>
      <w:rPr>
        <w:noProof/>
      </w:rPr>
      <mc:AlternateContent>
        <mc:Choice Requires="wps">
          <w:drawing>
            <wp:anchor distT="45720" distB="45720" distL="114300" distR="114300" simplePos="0" relativeHeight="251661312" behindDoc="0" locked="0" layoutInCell="1" allowOverlap="1" wp14:anchorId="5F09E444" wp14:editId="32A5A9F4">
              <wp:simplePos x="0" y="0"/>
              <wp:positionH relativeFrom="column">
                <wp:posOffset>4102100</wp:posOffset>
              </wp:positionH>
              <wp:positionV relativeFrom="paragraph">
                <wp:posOffset>-317500</wp:posOffset>
              </wp:positionV>
              <wp:extent cx="2752725" cy="571500"/>
              <wp:effectExtent l="0" t="0" r="9525" b="0"/>
              <wp:wrapSquare wrapText="bothSides"/>
              <wp:docPr id="17783421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571500"/>
                      </a:xfrm>
                      <a:prstGeom prst="rect">
                        <a:avLst/>
                      </a:prstGeom>
                      <a:solidFill>
                        <a:srgbClr val="FFFFFF"/>
                      </a:solidFill>
                      <a:ln w="9525">
                        <a:noFill/>
                        <a:miter lim="800000"/>
                        <a:headEnd/>
                        <a:tailEnd/>
                      </a:ln>
                    </wps:spPr>
                    <wps:txbx>
                      <w:txbxContent>
                        <w:p w14:paraId="21B56411" w14:textId="77777777" w:rsidR="00CA7DFA" w:rsidRPr="007A0782" w:rsidRDefault="00CA7DFA" w:rsidP="00CA7DFA">
                          <w:pPr>
                            <w:jc w:val="center"/>
                            <w:rPr>
                              <w:b/>
                              <w:sz w:val="56"/>
                              <w:szCs w:val="56"/>
                            </w:rPr>
                          </w:pPr>
                          <w:r w:rsidRPr="007A0782">
                            <w:rPr>
                              <w:b/>
                              <w:sz w:val="56"/>
                              <w:szCs w:val="56"/>
                            </w:rPr>
                            <w:t>MEMORANDUM</w:t>
                          </w:r>
                        </w:p>
                        <w:p w14:paraId="46CCAB41" w14:textId="77777777" w:rsidR="00CA7DFA" w:rsidRDefault="00CA7DFA" w:rsidP="00CA7D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09E444" id="_x0000_s1027" type="#_x0000_t202" style="position:absolute;left:0;text-align:left;margin-left:323pt;margin-top:-25pt;width:216.75pt;height: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" stroked="f">
              <v:textbox>
                <w:txbxContent>
                  <w:p w14:paraId="21B56411" w14:textId="77777777" w:rsidR="00CA7DFA" w:rsidRPr="007A0782" w:rsidRDefault="00CA7DFA" w:rsidP="00CA7DFA">
                    <w:pPr>
                      <w:jc w:val="center"/>
                      <w:rPr>
                        <w:b/>
                        <w:sz w:val="56"/>
                        <w:szCs w:val="56"/>
                      </w:rPr>
                    </w:pPr>
                    <w:r w:rsidRPr="007A0782">
                      <w:rPr>
                        <w:b/>
                        <w:sz w:val="56"/>
                        <w:szCs w:val="56"/>
                      </w:rPr>
                      <w:t>MEMORANDUM</w:t>
                    </w:r>
                  </w:p>
                  <w:p w14:paraId="46CCAB41" w14:textId="77777777" w:rsidR="00CA7DFA" w:rsidRDefault="00CA7DFA" w:rsidP="00CA7DFA"/>
                </w:txbxContent>
              </v:textbox>
              <w10:wrap type="square"/>
            </v:shape>
          </w:pict>
        </mc:Fallback>
      </mc:AlternateContent>
    </w:r>
  </w:p>
  <w:p w14:paraId="7221BBD3" w14:textId="77777777" w:rsidR="00CA7DFA" w:rsidRDefault="00CA7DFA" w:rsidP="00CA7DFA">
    <w:pPr>
      <w:pStyle w:val="Header"/>
      <w:tabs>
        <w:tab w:val="clear" w:pos="9360"/>
      </w:tabs>
      <w:ind w:lef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9F6"/>
    <w:multiLevelType w:val="multilevel"/>
    <w:tmpl w:val="70D4E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E24406"/>
    <w:multiLevelType w:val="hybridMultilevel"/>
    <w:tmpl w:val="CBE00424"/>
    <w:lvl w:ilvl="0" w:tplc="6FD6FBE4">
      <w:start w:val="9"/>
      <w:numFmt w:val="decimal"/>
      <w:lvlText w:val="%1."/>
      <w:lvlJc w:val="left"/>
      <w:pPr>
        <w:tabs>
          <w:tab w:val="num" w:pos="1320"/>
        </w:tabs>
        <w:ind w:left="1320" w:hanging="360"/>
      </w:pPr>
      <w:rPr>
        <w:rFonts w:hint="default"/>
      </w:rPr>
    </w:lvl>
    <w:lvl w:ilvl="1" w:tplc="04090005">
      <w:start w:val="1"/>
      <w:numFmt w:val="bullet"/>
      <w:lvlText w:val=""/>
      <w:lvlJc w:val="left"/>
      <w:pPr>
        <w:tabs>
          <w:tab w:val="num" w:pos="2040"/>
        </w:tabs>
        <w:ind w:left="2040" w:hanging="360"/>
      </w:pPr>
      <w:rPr>
        <w:rFonts w:ascii="Wingdings" w:hAnsi="Wingdings" w:hint="default"/>
      </w:r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 w15:restartNumberingAfterBreak="0">
    <w:nsid w:val="28563398"/>
    <w:multiLevelType w:val="hybridMultilevel"/>
    <w:tmpl w:val="FE826AD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280200"/>
    <w:multiLevelType w:val="hybridMultilevel"/>
    <w:tmpl w:val="63FC5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7D23EE"/>
    <w:multiLevelType w:val="hybridMultilevel"/>
    <w:tmpl w:val="9148F1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871E2D"/>
    <w:multiLevelType w:val="hybridMultilevel"/>
    <w:tmpl w:val="56C89028"/>
    <w:lvl w:ilvl="0" w:tplc="34D2EA7C">
      <w:start w:val="1"/>
      <w:numFmt w:val="decimal"/>
      <w:lvlText w:val="%1."/>
      <w:lvlJc w:val="left"/>
      <w:pPr>
        <w:tabs>
          <w:tab w:val="num" w:pos="1320"/>
        </w:tabs>
        <w:ind w:left="1320" w:hanging="360"/>
      </w:pPr>
      <w:rPr>
        <w:i/>
      </w:rPr>
    </w:lvl>
    <w:lvl w:ilvl="1" w:tplc="F294DFFC">
      <w:start w:val="1"/>
      <w:numFmt w:val="bullet"/>
      <w:lvlText w:val=""/>
      <w:lvlJc w:val="left"/>
      <w:pPr>
        <w:tabs>
          <w:tab w:val="num" w:pos="1440"/>
        </w:tabs>
        <w:ind w:left="1440" w:hanging="360"/>
      </w:pPr>
      <w:rPr>
        <w:rFonts w:ascii="Wingdings" w:hAnsi="Wingding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CB4104"/>
    <w:multiLevelType w:val="hybridMultilevel"/>
    <w:tmpl w:val="4B209FB4"/>
    <w:lvl w:ilvl="0" w:tplc="581241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2B4B92"/>
    <w:multiLevelType w:val="hybridMultilevel"/>
    <w:tmpl w:val="64A47648"/>
    <w:lvl w:ilvl="0" w:tplc="DE90E082">
      <w:start w:val="1"/>
      <w:numFmt w:val="decimal"/>
      <w:lvlText w:val="(%1)"/>
      <w:lvlJc w:val="left"/>
      <w:pPr>
        <w:tabs>
          <w:tab w:val="num" w:pos="720"/>
        </w:tabs>
        <w:ind w:left="720" w:hanging="360"/>
      </w:pPr>
      <w:rPr>
        <w:rFonts w:hint="default"/>
      </w:rPr>
    </w:lvl>
    <w:lvl w:ilvl="1" w:tplc="0896D3DE">
      <w:start w:val="8"/>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3C366A"/>
    <w:multiLevelType w:val="hybridMultilevel"/>
    <w:tmpl w:val="56F67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A59CE"/>
    <w:multiLevelType w:val="hybridMultilevel"/>
    <w:tmpl w:val="2E12F35E"/>
    <w:lvl w:ilvl="0" w:tplc="8F60037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E74DC"/>
    <w:multiLevelType w:val="hybridMultilevel"/>
    <w:tmpl w:val="31921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95D05"/>
    <w:multiLevelType w:val="hybridMultilevel"/>
    <w:tmpl w:val="BF0CC786"/>
    <w:lvl w:ilvl="0" w:tplc="04090003">
      <w:start w:val="1"/>
      <w:numFmt w:val="bullet"/>
      <w:lvlText w:val="o"/>
      <w:lvlJc w:val="left"/>
      <w:pPr>
        <w:ind w:left="1480" w:hanging="360"/>
      </w:pPr>
      <w:rPr>
        <w:rFonts w:ascii="Courier New" w:hAnsi="Courier New" w:cs="Courier New"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 w15:restartNumberingAfterBreak="0">
    <w:nsid w:val="6E6431DC"/>
    <w:multiLevelType w:val="multilevel"/>
    <w:tmpl w:val="19FC3402"/>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3AD74F6"/>
    <w:multiLevelType w:val="hybridMultilevel"/>
    <w:tmpl w:val="4EB28992"/>
    <w:lvl w:ilvl="0" w:tplc="34D2EA7C">
      <w:start w:val="1"/>
      <w:numFmt w:val="decimal"/>
      <w:lvlText w:val="%1."/>
      <w:lvlJc w:val="left"/>
      <w:pPr>
        <w:tabs>
          <w:tab w:val="num" w:pos="1320"/>
        </w:tabs>
        <w:ind w:left="1320" w:hanging="360"/>
      </w:pPr>
      <w:rPr>
        <w:i/>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8CC0883"/>
    <w:multiLevelType w:val="hybridMultilevel"/>
    <w:tmpl w:val="EB6ACD38"/>
    <w:lvl w:ilvl="0" w:tplc="6FD6FBE4">
      <w:start w:val="9"/>
      <w:numFmt w:val="decimal"/>
      <w:lvlText w:val="%1."/>
      <w:lvlJc w:val="left"/>
      <w:pPr>
        <w:tabs>
          <w:tab w:val="num" w:pos="1320"/>
        </w:tabs>
        <w:ind w:left="1320" w:hanging="360"/>
      </w:pPr>
      <w:rPr>
        <w:rFonts w:hint="default"/>
      </w:rPr>
    </w:lvl>
    <w:lvl w:ilvl="1" w:tplc="04090019">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num w:numId="1" w16cid:durableId="1133713657">
    <w:abstractNumId w:val="13"/>
  </w:num>
  <w:num w:numId="2" w16cid:durableId="1668560262">
    <w:abstractNumId w:val="7"/>
  </w:num>
  <w:num w:numId="3" w16cid:durableId="1833176862">
    <w:abstractNumId w:val="14"/>
  </w:num>
  <w:num w:numId="4" w16cid:durableId="894663924">
    <w:abstractNumId w:val="1"/>
  </w:num>
  <w:num w:numId="5" w16cid:durableId="1165821521">
    <w:abstractNumId w:val="5"/>
  </w:num>
  <w:num w:numId="6" w16cid:durableId="1824932225">
    <w:abstractNumId w:val="0"/>
  </w:num>
  <w:num w:numId="7" w16cid:durableId="1779792548">
    <w:abstractNumId w:val="8"/>
  </w:num>
  <w:num w:numId="8" w16cid:durableId="1670793162">
    <w:abstractNumId w:val="10"/>
  </w:num>
  <w:num w:numId="9" w16cid:durableId="143818255">
    <w:abstractNumId w:val="9"/>
  </w:num>
  <w:num w:numId="10" w16cid:durableId="415397491">
    <w:abstractNumId w:val="11"/>
  </w:num>
  <w:num w:numId="11" w16cid:durableId="40058288">
    <w:abstractNumId w:val="4"/>
  </w:num>
  <w:num w:numId="12" w16cid:durableId="344787979">
    <w:abstractNumId w:val="2"/>
  </w:num>
  <w:num w:numId="13" w16cid:durableId="1727147944">
    <w:abstractNumId w:val="12"/>
  </w:num>
  <w:num w:numId="14" w16cid:durableId="436103172">
    <w:abstractNumId w:val="6"/>
  </w:num>
  <w:num w:numId="15" w16cid:durableId="85924329">
    <w:abstractNumId w:val="3"/>
  </w:num>
  <w:num w:numId="16" w16cid:durableId="1144275716">
    <w:abstractNumId w:val="12"/>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1682466429">
    <w:abstractNumId w:val="12"/>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Roman"/>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4A5"/>
    <w:rsid w:val="00004445"/>
    <w:rsid w:val="00021BD1"/>
    <w:rsid w:val="00025C63"/>
    <w:rsid w:val="0002777A"/>
    <w:rsid w:val="0002780E"/>
    <w:rsid w:val="0003257A"/>
    <w:rsid w:val="000433E2"/>
    <w:rsid w:val="00043DB8"/>
    <w:rsid w:val="00045259"/>
    <w:rsid w:val="000467A4"/>
    <w:rsid w:val="00050DDF"/>
    <w:rsid w:val="00056868"/>
    <w:rsid w:val="0008365A"/>
    <w:rsid w:val="000B098F"/>
    <w:rsid w:val="000C0E1D"/>
    <w:rsid w:val="000C7DB6"/>
    <w:rsid w:val="000D314E"/>
    <w:rsid w:val="000D66CC"/>
    <w:rsid w:val="00122D92"/>
    <w:rsid w:val="00146F8F"/>
    <w:rsid w:val="00147B65"/>
    <w:rsid w:val="00152B7D"/>
    <w:rsid w:val="00163F64"/>
    <w:rsid w:val="001715E9"/>
    <w:rsid w:val="00176BAE"/>
    <w:rsid w:val="00184CB6"/>
    <w:rsid w:val="0018539B"/>
    <w:rsid w:val="00185437"/>
    <w:rsid w:val="001B1C16"/>
    <w:rsid w:val="001B21F5"/>
    <w:rsid w:val="001C6D57"/>
    <w:rsid w:val="001D0E46"/>
    <w:rsid w:val="001D6250"/>
    <w:rsid w:val="001E1FE5"/>
    <w:rsid w:val="001F39C8"/>
    <w:rsid w:val="00203C5F"/>
    <w:rsid w:val="00215721"/>
    <w:rsid w:val="002169E6"/>
    <w:rsid w:val="00220D5F"/>
    <w:rsid w:val="0022142A"/>
    <w:rsid w:val="0023096B"/>
    <w:rsid w:val="002324CC"/>
    <w:rsid w:val="0025542C"/>
    <w:rsid w:val="00256EAF"/>
    <w:rsid w:val="00257696"/>
    <w:rsid w:val="0028752A"/>
    <w:rsid w:val="002941B7"/>
    <w:rsid w:val="002A2A8E"/>
    <w:rsid w:val="002A44A0"/>
    <w:rsid w:val="002A5237"/>
    <w:rsid w:val="002B5717"/>
    <w:rsid w:val="002B765D"/>
    <w:rsid w:val="002C5619"/>
    <w:rsid w:val="002C59C7"/>
    <w:rsid w:val="002D0D3A"/>
    <w:rsid w:val="002D5783"/>
    <w:rsid w:val="002E333A"/>
    <w:rsid w:val="002F1A89"/>
    <w:rsid w:val="002F5346"/>
    <w:rsid w:val="002F635D"/>
    <w:rsid w:val="003020FB"/>
    <w:rsid w:val="003061CC"/>
    <w:rsid w:val="00317323"/>
    <w:rsid w:val="00320245"/>
    <w:rsid w:val="00320AED"/>
    <w:rsid w:val="00324F4D"/>
    <w:rsid w:val="00327190"/>
    <w:rsid w:val="00336E70"/>
    <w:rsid w:val="00345E7C"/>
    <w:rsid w:val="00361304"/>
    <w:rsid w:val="00362542"/>
    <w:rsid w:val="003635AE"/>
    <w:rsid w:val="003649C8"/>
    <w:rsid w:val="0038009A"/>
    <w:rsid w:val="003918FE"/>
    <w:rsid w:val="0039346F"/>
    <w:rsid w:val="003A31DA"/>
    <w:rsid w:val="003B0D12"/>
    <w:rsid w:val="003D0A98"/>
    <w:rsid w:val="003D4BBB"/>
    <w:rsid w:val="003D672B"/>
    <w:rsid w:val="003D6A05"/>
    <w:rsid w:val="003D6E5F"/>
    <w:rsid w:val="003D7039"/>
    <w:rsid w:val="0040009A"/>
    <w:rsid w:val="004009E7"/>
    <w:rsid w:val="00404C48"/>
    <w:rsid w:val="00411383"/>
    <w:rsid w:val="0042023D"/>
    <w:rsid w:val="0042755C"/>
    <w:rsid w:val="00436823"/>
    <w:rsid w:val="0044563F"/>
    <w:rsid w:val="004460BA"/>
    <w:rsid w:val="00451020"/>
    <w:rsid w:val="00470602"/>
    <w:rsid w:val="00471B4E"/>
    <w:rsid w:val="004747B4"/>
    <w:rsid w:val="00476AFD"/>
    <w:rsid w:val="00483B58"/>
    <w:rsid w:val="00492DD0"/>
    <w:rsid w:val="0049618E"/>
    <w:rsid w:val="004A6CF3"/>
    <w:rsid w:val="004B4CF4"/>
    <w:rsid w:val="004B58B1"/>
    <w:rsid w:val="004C6A51"/>
    <w:rsid w:val="004D5B7C"/>
    <w:rsid w:val="00501621"/>
    <w:rsid w:val="00504D23"/>
    <w:rsid w:val="00506ABD"/>
    <w:rsid w:val="00512FCD"/>
    <w:rsid w:val="005130E7"/>
    <w:rsid w:val="00526A8C"/>
    <w:rsid w:val="00550519"/>
    <w:rsid w:val="00554D61"/>
    <w:rsid w:val="00576D64"/>
    <w:rsid w:val="00595EA4"/>
    <w:rsid w:val="005A095A"/>
    <w:rsid w:val="005A3697"/>
    <w:rsid w:val="005A71F6"/>
    <w:rsid w:val="005B74BB"/>
    <w:rsid w:val="005B7949"/>
    <w:rsid w:val="005C2DFB"/>
    <w:rsid w:val="005D11C1"/>
    <w:rsid w:val="005E10FC"/>
    <w:rsid w:val="005F7B4C"/>
    <w:rsid w:val="00600D3A"/>
    <w:rsid w:val="00616404"/>
    <w:rsid w:val="00617524"/>
    <w:rsid w:val="00623CB3"/>
    <w:rsid w:val="00633486"/>
    <w:rsid w:val="00635B84"/>
    <w:rsid w:val="006415AE"/>
    <w:rsid w:val="006473FA"/>
    <w:rsid w:val="00657684"/>
    <w:rsid w:val="0067041E"/>
    <w:rsid w:val="006748C9"/>
    <w:rsid w:val="00676630"/>
    <w:rsid w:val="00682F48"/>
    <w:rsid w:val="00683FE7"/>
    <w:rsid w:val="0069198B"/>
    <w:rsid w:val="00694BF4"/>
    <w:rsid w:val="00694D80"/>
    <w:rsid w:val="006A3D17"/>
    <w:rsid w:val="006A6CA9"/>
    <w:rsid w:val="006C0DD0"/>
    <w:rsid w:val="006C3789"/>
    <w:rsid w:val="006C4FAF"/>
    <w:rsid w:val="006C7152"/>
    <w:rsid w:val="006E1667"/>
    <w:rsid w:val="006E5FFE"/>
    <w:rsid w:val="006F34D3"/>
    <w:rsid w:val="006F3F1E"/>
    <w:rsid w:val="006F7171"/>
    <w:rsid w:val="007108F4"/>
    <w:rsid w:val="00713A06"/>
    <w:rsid w:val="00726373"/>
    <w:rsid w:val="007300E7"/>
    <w:rsid w:val="00743F95"/>
    <w:rsid w:val="0075171B"/>
    <w:rsid w:val="00760B54"/>
    <w:rsid w:val="00760BDD"/>
    <w:rsid w:val="00761AA4"/>
    <w:rsid w:val="00765757"/>
    <w:rsid w:val="00766834"/>
    <w:rsid w:val="00770A3A"/>
    <w:rsid w:val="00773447"/>
    <w:rsid w:val="007741E0"/>
    <w:rsid w:val="00785D57"/>
    <w:rsid w:val="00795775"/>
    <w:rsid w:val="00797087"/>
    <w:rsid w:val="007A46A4"/>
    <w:rsid w:val="007C288A"/>
    <w:rsid w:val="007C7720"/>
    <w:rsid w:val="007D64F7"/>
    <w:rsid w:val="007E13B5"/>
    <w:rsid w:val="007E7551"/>
    <w:rsid w:val="007F0334"/>
    <w:rsid w:val="007F23EE"/>
    <w:rsid w:val="0080024E"/>
    <w:rsid w:val="008074D8"/>
    <w:rsid w:val="0081132B"/>
    <w:rsid w:val="00811879"/>
    <w:rsid w:val="00833132"/>
    <w:rsid w:val="00835999"/>
    <w:rsid w:val="00885038"/>
    <w:rsid w:val="00895FA3"/>
    <w:rsid w:val="008A2284"/>
    <w:rsid w:val="008A6687"/>
    <w:rsid w:val="008A69A2"/>
    <w:rsid w:val="008B2352"/>
    <w:rsid w:val="008B28A3"/>
    <w:rsid w:val="008B320F"/>
    <w:rsid w:val="008B617B"/>
    <w:rsid w:val="008D2A57"/>
    <w:rsid w:val="008D2E41"/>
    <w:rsid w:val="008E44D8"/>
    <w:rsid w:val="008F022D"/>
    <w:rsid w:val="008F74EE"/>
    <w:rsid w:val="009000FE"/>
    <w:rsid w:val="009157DD"/>
    <w:rsid w:val="00915CE9"/>
    <w:rsid w:val="009163FD"/>
    <w:rsid w:val="00916438"/>
    <w:rsid w:val="00937B14"/>
    <w:rsid w:val="00941972"/>
    <w:rsid w:val="009616DE"/>
    <w:rsid w:val="00985CDA"/>
    <w:rsid w:val="00994C6E"/>
    <w:rsid w:val="009953D5"/>
    <w:rsid w:val="0099568E"/>
    <w:rsid w:val="009A0383"/>
    <w:rsid w:val="009A4FF0"/>
    <w:rsid w:val="009D179C"/>
    <w:rsid w:val="009E4E26"/>
    <w:rsid w:val="00A0221C"/>
    <w:rsid w:val="00A032D8"/>
    <w:rsid w:val="00A07C99"/>
    <w:rsid w:val="00A13B89"/>
    <w:rsid w:val="00A1562C"/>
    <w:rsid w:val="00A214B3"/>
    <w:rsid w:val="00A339F1"/>
    <w:rsid w:val="00A54720"/>
    <w:rsid w:val="00A604A1"/>
    <w:rsid w:val="00A6596B"/>
    <w:rsid w:val="00A86E0F"/>
    <w:rsid w:val="00A93744"/>
    <w:rsid w:val="00A942BE"/>
    <w:rsid w:val="00A95D83"/>
    <w:rsid w:val="00A970D7"/>
    <w:rsid w:val="00AA203A"/>
    <w:rsid w:val="00AB4E69"/>
    <w:rsid w:val="00AB5FFF"/>
    <w:rsid w:val="00AC0915"/>
    <w:rsid w:val="00AC544C"/>
    <w:rsid w:val="00AE4682"/>
    <w:rsid w:val="00AF3189"/>
    <w:rsid w:val="00B05C5B"/>
    <w:rsid w:val="00B062A4"/>
    <w:rsid w:val="00B2429D"/>
    <w:rsid w:val="00B24977"/>
    <w:rsid w:val="00B42A90"/>
    <w:rsid w:val="00B42FA9"/>
    <w:rsid w:val="00B47680"/>
    <w:rsid w:val="00B500BC"/>
    <w:rsid w:val="00B64088"/>
    <w:rsid w:val="00B705D3"/>
    <w:rsid w:val="00B74665"/>
    <w:rsid w:val="00B85AC3"/>
    <w:rsid w:val="00B96724"/>
    <w:rsid w:val="00B97785"/>
    <w:rsid w:val="00BA0EA4"/>
    <w:rsid w:val="00BB0542"/>
    <w:rsid w:val="00BB7C70"/>
    <w:rsid w:val="00BC0C39"/>
    <w:rsid w:val="00BC2649"/>
    <w:rsid w:val="00BE49BD"/>
    <w:rsid w:val="00BF74B9"/>
    <w:rsid w:val="00C030F4"/>
    <w:rsid w:val="00C206C0"/>
    <w:rsid w:val="00C34EC3"/>
    <w:rsid w:val="00C3563A"/>
    <w:rsid w:val="00C44029"/>
    <w:rsid w:val="00C47822"/>
    <w:rsid w:val="00C55337"/>
    <w:rsid w:val="00C650BC"/>
    <w:rsid w:val="00C7569A"/>
    <w:rsid w:val="00C756AE"/>
    <w:rsid w:val="00C8445B"/>
    <w:rsid w:val="00C87A70"/>
    <w:rsid w:val="00CA59B4"/>
    <w:rsid w:val="00CA7DFA"/>
    <w:rsid w:val="00CB65FB"/>
    <w:rsid w:val="00CD2532"/>
    <w:rsid w:val="00CD54BA"/>
    <w:rsid w:val="00CD6685"/>
    <w:rsid w:val="00CD682D"/>
    <w:rsid w:val="00CD7667"/>
    <w:rsid w:val="00CF1A57"/>
    <w:rsid w:val="00CF701E"/>
    <w:rsid w:val="00D03B40"/>
    <w:rsid w:val="00D055D1"/>
    <w:rsid w:val="00D16AA6"/>
    <w:rsid w:val="00D200D4"/>
    <w:rsid w:val="00D2452E"/>
    <w:rsid w:val="00D26ED4"/>
    <w:rsid w:val="00D45305"/>
    <w:rsid w:val="00D54A3D"/>
    <w:rsid w:val="00D56715"/>
    <w:rsid w:val="00D671D0"/>
    <w:rsid w:val="00D67E1E"/>
    <w:rsid w:val="00D7077A"/>
    <w:rsid w:val="00D92515"/>
    <w:rsid w:val="00DA07CB"/>
    <w:rsid w:val="00DA164E"/>
    <w:rsid w:val="00DB4692"/>
    <w:rsid w:val="00DC266A"/>
    <w:rsid w:val="00DC64A5"/>
    <w:rsid w:val="00DC6DE5"/>
    <w:rsid w:val="00DF0554"/>
    <w:rsid w:val="00DF2C05"/>
    <w:rsid w:val="00E037FE"/>
    <w:rsid w:val="00E05118"/>
    <w:rsid w:val="00E07A6F"/>
    <w:rsid w:val="00E11EC5"/>
    <w:rsid w:val="00E25E15"/>
    <w:rsid w:val="00E268FD"/>
    <w:rsid w:val="00E275C1"/>
    <w:rsid w:val="00E37037"/>
    <w:rsid w:val="00E37098"/>
    <w:rsid w:val="00E454C8"/>
    <w:rsid w:val="00E510D0"/>
    <w:rsid w:val="00E5400D"/>
    <w:rsid w:val="00E5595D"/>
    <w:rsid w:val="00E57E64"/>
    <w:rsid w:val="00E624F0"/>
    <w:rsid w:val="00E72077"/>
    <w:rsid w:val="00E73AEC"/>
    <w:rsid w:val="00E87790"/>
    <w:rsid w:val="00E92EC0"/>
    <w:rsid w:val="00E93CF2"/>
    <w:rsid w:val="00E943B9"/>
    <w:rsid w:val="00E9719C"/>
    <w:rsid w:val="00EA3FF8"/>
    <w:rsid w:val="00EB0942"/>
    <w:rsid w:val="00EB4647"/>
    <w:rsid w:val="00EB5D3B"/>
    <w:rsid w:val="00EC4407"/>
    <w:rsid w:val="00EC740E"/>
    <w:rsid w:val="00EC7D06"/>
    <w:rsid w:val="00ED0CA1"/>
    <w:rsid w:val="00ED3B63"/>
    <w:rsid w:val="00ED59B1"/>
    <w:rsid w:val="00EE1AE5"/>
    <w:rsid w:val="00EF023D"/>
    <w:rsid w:val="00EF5D07"/>
    <w:rsid w:val="00EF7AF6"/>
    <w:rsid w:val="00F00624"/>
    <w:rsid w:val="00F176A2"/>
    <w:rsid w:val="00F2393C"/>
    <w:rsid w:val="00F311F7"/>
    <w:rsid w:val="00F35C70"/>
    <w:rsid w:val="00F441AF"/>
    <w:rsid w:val="00F44839"/>
    <w:rsid w:val="00F47D9A"/>
    <w:rsid w:val="00F50698"/>
    <w:rsid w:val="00F559EE"/>
    <w:rsid w:val="00F66DE4"/>
    <w:rsid w:val="00F70528"/>
    <w:rsid w:val="00F739B0"/>
    <w:rsid w:val="00F82557"/>
    <w:rsid w:val="00FA7AD6"/>
    <w:rsid w:val="00FB0221"/>
    <w:rsid w:val="00FB5C79"/>
    <w:rsid w:val="00FF09CC"/>
    <w:rsid w:val="00FF3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C6052A"/>
  <w15:docId w15:val="{8082798F-6F14-483E-AF9E-6F9102F2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96B"/>
  </w:style>
  <w:style w:type="paragraph" w:styleId="Heading1">
    <w:name w:val="heading 1"/>
    <w:basedOn w:val="Normal"/>
    <w:next w:val="Normal"/>
    <w:link w:val="Heading1Char"/>
    <w:uiPriority w:val="9"/>
    <w:qFormat/>
    <w:rsid w:val="0018539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DA164E"/>
    <w:pPr>
      <w:keepNext/>
      <w:jc w:val="center"/>
      <w:outlineLvl w:val="1"/>
    </w:pPr>
    <w:rPr>
      <w:rFonts w:ascii="Times New Roman" w:eastAsia="Times New Roman" w:hAnsi="Times New Roman" w:cs="Times New Roman"/>
      <w:b/>
      <w:sz w:val="21"/>
      <w:szCs w:val="21"/>
      <w:u w:val="single"/>
    </w:rPr>
  </w:style>
  <w:style w:type="paragraph" w:styleId="Heading3">
    <w:name w:val="heading 3"/>
    <w:basedOn w:val="Normal"/>
    <w:next w:val="Normal"/>
    <w:link w:val="Heading3Char"/>
    <w:uiPriority w:val="9"/>
    <w:semiHidden/>
    <w:unhideWhenUsed/>
    <w:qFormat/>
    <w:rsid w:val="007300E7"/>
    <w:pPr>
      <w:keepNext/>
      <w:keepLines/>
      <w:spacing w:before="160" w:after="80" w:line="259" w:lineRule="auto"/>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8539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64A5"/>
    <w:rPr>
      <w:rFonts w:ascii="Tahoma" w:hAnsi="Tahoma" w:cs="Tahoma"/>
      <w:sz w:val="16"/>
      <w:szCs w:val="16"/>
    </w:rPr>
  </w:style>
  <w:style w:type="character" w:customStyle="1" w:styleId="BalloonTextChar">
    <w:name w:val="Balloon Text Char"/>
    <w:basedOn w:val="DefaultParagraphFont"/>
    <w:link w:val="BalloonText"/>
    <w:uiPriority w:val="99"/>
    <w:semiHidden/>
    <w:rsid w:val="00DC64A5"/>
    <w:rPr>
      <w:rFonts w:ascii="Tahoma" w:hAnsi="Tahoma" w:cs="Tahoma"/>
      <w:sz w:val="16"/>
      <w:szCs w:val="16"/>
    </w:rPr>
  </w:style>
  <w:style w:type="table" w:styleId="TableGrid">
    <w:name w:val="Table Grid"/>
    <w:basedOn w:val="TableNormal"/>
    <w:uiPriority w:val="39"/>
    <w:rsid w:val="00DC6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9618E"/>
    <w:pPr>
      <w:jc w:val="both"/>
    </w:pPr>
    <w:rPr>
      <w:rFonts w:ascii="Times New Roman" w:eastAsia="Times New Roman" w:hAnsi="Times New Roman" w:cs="Times New Roman"/>
      <w:szCs w:val="24"/>
    </w:rPr>
  </w:style>
  <w:style w:type="character" w:customStyle="1" w:styleId="BodyText3Char">
    <w:name w:val="Body Text 3 Char"/>
    <w:basedOn w:val="DefaultParagraphFont"/>
    <w:link w:val="BodyText3"/>
    <w:rsid w:val="0049618E"/>
    <w:rPr>
      <w:rFonts w:ascii="Times New Roman" w:eastAsia="Times New Roman" w:hAnsi="Times New Roman" w:cs="Times New Roman"/>
      <w:szCs w:val="24"/>
    </w:rPr>
  </w:style>
  <w:style w:type="paragraph" w:styleId="BodyText">
    <w:name w:val="Body Text"/>
    <w:basedOn w:val="Normal"/>
    <w:link w:val="BodyTextChar"/>
    <w:rsid w:val="0049618E"/>
    <w:pPr>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618E"/>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CB65FB"/>
    <w:pPr>
      <w:tabs>
        <w:tab w:val="center" w:pos="4680"/>
        <w:tab w:val="right" w:pos="9360"/>
      </w:tabs>
    </w:pPr>
  </w:style>
  <w:style w:type="character" w:customStyle="1" w:styleId="HeaderChar">
    <w:name w:val="Header Char"/>
    <w:basedOn w:val="DefaultParagraphFont"/>
    <w:link w:val="Header"/>
    <w:uiPriority w:val="99"/>
    <w:rsid w:val="00CB65FB"/>
  </w:style>
  <w:style w:type="paragraph" w:styleId="Footer">
    <w:name w:val="footer"/>
    <w:basedOn w:val="Normal"/>
    <w:link w:val="FooterChar"/>
    <w:uiPriority w:val="99"/>
    <w:unhideWhenUsed/>
    <w:rsid w:val="00CB65FB"/>
    <w:pPr>
      <w:tabs>
        <w:tab w:val="center" w:pos="4680"/>
        <w:tab w:val="right" w:pos="9360"/>
      </w:tabs>
    </w:pPr>
  </w:style>
  <w:style w:type="character" w:customStyle="1" w:styleId="FooterChar">
    <w:name w:val="Footer Char"/>
    <w:basedOn w:val="DefaultParagraphFont"/>
    <w:link w:val="Footer"/>
    <w:uiPriority w:val="99"/>
    <w:rsid w:val="00CB65FB"/>
  </w:style>
  <w:style w:type="character" w:customStyle="1" w:styleId="Heading2Char">
    <w:name w:val="Heading 2 Char"/>
    <w:basedOn w:val="DefaultParagraphFont"/>
    <w:link w:val="Heading2"/>
    <w:rsid w:val="00DA164E"/>
    <w:rPr>
      <w:rFonts w:ascii="Times New Roman" w:eastAsia="Times New Roman" w:hAnsi="Times New Roman" w:cs="Times New Roman"/>
      <w:b/>
      <w:sz w:val="21"/>
      <w:szCs w:val="21"/>
      <w:u w:val="single"/>
    </w:rPr>
  </w:style>
  <w:style w:type="character" w:customStyle="1" w:styleId="Heading1Char">
    <w:name w:val="Heading 1 Char"/>
    <w:basedOn w:val="DefaultParagraphFont"/>
    <w:link w:val="Heading1"/>
    <w:uiPriority w:val="9"/>
    <w:rsid w:val="0018539B"/>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18539B"/>
    <w:rPr>
      <w:rFonts w:asciiTheme="majorHAnsi" w:eastAsiaTheme="majorEastAsia" w:hAnsiTheme="majorHAnsi" w:cstheme="majorBidi"/>
      <w:i/>
      <w:iCs/>
      <w:color w:val="365F91" w:themeColor="accent1" w:themeShade="BF"/>
    </w:rPr>
  </w:style>
  <w:style w:type="paragraph" w:styleId="NoSpacing">
    <w:name w:val="No Spacing"/>
    <w:uiPriority w:val="1"/>
    <w:qFormat/>
    <w:rsid w:val="00CF1A57"/>
  </w:style>
  <w:style w:type="paragraph" w:styleId="NormalWeb">
    <w:name w:val="Normal (Web)"/>
    <w:basedOn w:val="Normal"/>
    <w:uiPriority w:val="99"/>
    <w:unhideWhenUsed/>
    <w:rsid w:val="008D2E41"/>
    <w:pPr>
      <w:spacing w:before="100" w:beforeAutospacing="1" w:after="100" w:afterAutospacing="1"/>
    </w:pPr>
    <w:rPr>
      <w:rFonts w:ascii="Aptos" w:hAnsi="Aptos" w:cs="Aptos"/>
      <w:sz w:val="24"/>
      <w:szCs w:val="24"/>
    </w:rPr>
  </w:style>
  <w:style w:type="paragraph" w:styleId="ListParagraph">
    <w:name w:val="List Paragraph"/>
    <w:basedOn w:val="Normal"/>
    <w:uiPriority w:val="34"/>
    <w:qFormat/>
    <w:rsid w:val="00AA203A"/>
    <w:pPr>
      <w:ind w:left="720"/>
      <w:contextualSpacing/>
    </w:pPr>
  </w:style>
  <w:style w:type="paragraph" w:styleId="Revision">
    <w:name w:val="Revision"/>
    <w:hidden/>
    <w:uiPriority w:val="99"/>
    <w:semiHidden/>
    <w:rsid w:val="00E11EC5"/>
  </w:style>
  <w:style w:type="character" w:styleId="CommentReference">
    <w:name w:val="annotation reference"/>
    <w:basedOn w:val="DefaultParagraphFont"/>
    <w:uiPriority w:val="99"/>
    <w:semiHidden/>
    <w:unhideWhenUsed/>
    <w:rsid w:val="0040009A"/>
    <w:rPr>
      <w:sz w:val="16"/>
      <w:szCs w:val="16"/>
    </w:rPr>
  </w:style>
  <w:style w:type="paragraph" w:styleId="CommentText">
    <w:name w:val="annotation text"/>
    <w:basedOn w:val="Normal"/>
    <w:link w:val="CommentTextChar"/>
    <w:uiPriority w:val="99"/>
    <w:unhideWhenUsed/>
    <w:rsid w:val="0040009A"/>
    <w:rPr>
      <w:sz w:val="20"/>
      <w:szCs w:val="20"/>
    </w:rPr>
  </w:style>
  <w:style w:type="character" w:customStyle="1" w:styleId="CommentTextChar">
    <w:name w:val="Comment Text Char"/>
    <w:basedOn w:val="DefaultParagraphFont"/>
    <w:link w:val="CommentText"/>
    <w:uiPriority w:val="99"/>
    <w:rsid w:val="0040009A"/>
    <w:rPr>
      <w:sz w:val="20"/>
      <w:szCs w:val="20"/>
    </w:rPr>
  </w:style>
  <w:style w:type="paragraph" w:styleId="CommentSubject">
    <w:name w:val="annotation subject"/>
    <w:basedOn w:val="CommentText"/>
    <w:next w:val="CommentText"/>
    <w:link w:val="CommentSubjectChar"/>
    <w:uiPriority w:val="99"/>
    <w:semiHidden/>
    <w:unhideWhenUsed/>
    <w:rsid w:val="0040009A"/>
    <w:rPr>
      <w:b/>
      <w:bCs/>
    </w:rPr>
  </w:style>
  <w:style w:type="character" w:customStyle="1" w:styleId="CommentSubjectChar">
    <w:name w:val="Comment Subject Char"/>
    <w:basedOn w:val="CommentTextChar"/>
    <w:link w:val="CommentSubject"/>
    <w:uiPriority w:val="99"/>
    <w:semiHidden/>
    <w:rsid w:val="0040009A"/>
    <w:rPr>
      <w:b/>
      <w:bCs/>
      <w:sz w:val="20"/>
      <w:szCs w:val="20"/>
    </w:rPr>
  </w:style>
  <w:style w:type="character" w:customStyle="1" w:styleId="Heading3Char">
    <w:name w:val="Heading 3 Char"/>
    <w:basedOn w:val="DefaultParagraphFont"/>
    <w:link w:val="Heading3"/>
    <w:uiPriority w:val="9"/>
    <w:semiHidden/>
    <w:rsid w:val="007300E7"/>
    <w:rPr>
      <w:rFonts w:eastAsiaTheme="majorEastAsia" w:cstheme="majorBidi"/>
      <w:color w:val="365F91" w:themeColor="accent1" w:themeShade="BF"/>
      <w:kern w:val="2"/>
      <w:sz w:val="28"/>
      <w:szCs w:val="28"/>
      <w14:ligatures w14:val="standardContextual"/>
    </w:rPr>
  </w:style>
  <w:style w:type="paragraph" w:customStyle="1" w:styleId="DocumentLabel">
    <w:name w:val="Document Label"/>
    <w:basedOn w:val="Normal"/>
    <w:next w:val="Normal"/>
    <w:rsid w:val="00F441AF"/>
    <w:pPr>
      <w:keepNext/>
      <w:keepLines/>
      <w:spacing w:before="400" w:after="120" w:line="240" w:lineRule="atLeast"/>
      <w:ind w:right="835"/>
    </w:pPr>
    <w:rPr>
      <w:rFonts w:ascii="Arial Black" w:eastAsia="Times New Roman" w:hAnsi="Arial Black" w:cs="Times New Roman"/>
      <w:spacing w:val="-5"/>
      <w:kern w:val="28"/>
      <w:sz w:val="96"/>
      <w:szCs w:val="20"/>
    </w:rPr>
  </w:style>
  <w:style w:type="character" w:customStyle="1" w:styleId="MessageHeaderLabel">
    <w:name w:val="Message Header Label"/>
    <w:rsid w:val="00F441AF"/>
    <w:rPr>
      <w:rFonts w:ascii="Arial Black" w:hAnsi="Arial Black"/>
      <w:spacing w:val="-1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4380">
      <w:bodyDiv w:val="1"/>
      <w:marLeft w:val="0"/>
      <w:marRight w:val="0"/>
      <w:marTop w:val="0"/>
      <w:marBottom w:val="0"/>
      <w:divBdr>
        <w:top w:val="none" w:sz="0" w:space="0" w:color="auto"/>
        <w:left w:val="none" w:sz="0" w:space="0" w:color="auto"/>
        <w:bottom w:val="none" w:sz="0" w:space="0" w:color="auto"/>
        <w:right w:val="none" w:sz="0" w:space="0" w:color="auto"/>
      </w:divBdr>
    </w:div>
    <w:div w:id="67384950">
      <w:bodyDiv w:val="1"/>
      <w:marLeft w:val="0"/>
      <w:marRight w:val="0"/>
      <w:marTop w:val="0"/>
      <w:marBottom w:val="0"/>
      <w:divBdr>
        <w:top w:val="none" w:sz="0" w:space="0" w:color="auto"/>
        <w:left w:val="none" w:sz="0" w:space="0" w:color="auto"/>
        <w:bottom w:val="none" w:sz="0" w:space="0" w:color="auto"/>
        <w:right w:val="none" w:sz="0" w:space="0" w:color="auto"/>
      </w:divBdr>
    </w:div>
    <w:div w:id="88933932">
      <w:bodyDiv w:val="1"/>
      <w:marLeft w:val="0"/>
      <w:marRight w:val="0"/>
      <w:marTop w:val="0"/>
      <w:marBottom w:val="0"/>
      <w:divBdr>
        <w:top w:val="none" w:sz="0" w:space="0" w:color="auto"/>
        <w:left w:val="none" w:sz="0" w:space="0" w:color="auto"/>
        <w:bottom w:val="none" w:sz="0" w:space="0" w:color="auto"/>
        <w:right w:val="none" w:sz="0" w:space="0" w:color="auto"/>
      </w:divBdr>
    </w:div>
    <w:div w:id="105973976">
      <w:bodyDiv w:val="1"/>
      <w:marLeft w:val="0"/>
      <w:marRight w:val="0"/>
      <w:marTop w:val="0"/>
      <w:marBottom w:val="0"/>
      <w:divBdr>
        <w:top w:val="none" w:sz="0" w:space="0" w:color="auto"/>
        <w:left w:val="none" w:sz="0" w:space="0" w:color="auto"/>
        <w:bottom w:val="none" w:sz="0" w:space="0" w:color="auto"/>
        <w:right w:val="none" w:sz="0" w:space="0" w:color="auto"/>
      </w:divBdr>
    </w:div>
    <w:div w:id="108937756">
      <w:bodyDiv w:val="1"/>
      <w:marLeft w:val="0"/>
      <w:marRight w:val="0"/>
      <w:marTop w:val="0"/>
      <w:marBottom w:val="0"/>
      <w:divBdr>
        <w:top w:val="none" w:sz="0" w:space="0" w:color="auto"/>
        <w:left w:val="none" w:sz="0" w:space="0" w:color="auto"/>
        <w:bottom w:val="none" w:sz="0" w:space="0" w:color="auto"/>
        <w:right w:val="none" w:sz="0" w:space="0" w:color="auto"/>
      </w:divBdr>
    </w:div>
    <w:div w:id="136578128">
      <w:bodyDiv w:val="1"/>
      <w:marLeft w:val="0"/>
      <w:marRight w:val="0"/>
      <w:marTop w:val="0"/>
      <w:marBottom w:val="0"/>
      <w:divBdr>
        <w:top w:val="none" w:sz="0" w:space="0" w:color="auto"/>
        <w:left w:val="none" w:sz="0" w:space="0" w:color="auto"/>
        <w:bottom w:val="none" w:sz="0" w:space="0" w:color="auto"/>
        <w:right w:val="none" w:sz="0" w:space="0" w:color="auto"/>
      </w:divBdr>
    </w:div>
    <w:div w:id="175386121">
      <w:bodyDiv w:val="1"/>
      <w:marLeft w:val="0"/>
      <w:marRight w:val="0"/>
      <w:marTop w:val="0"/>
      <w:marBottom w:val="0"/>
      <w:divBdr>
        <w:top w:val="none" w:sz="0" w:space="0" w:color="auto"/>
        <w:left w:val="none" w:sz="0" w:space="0" w:color="auto"/>
        <w:bottom w:val="none" w:sz="0" w:space="0" w:color="auto"/>
        <w:right w:val="none" w:sz="0" w:space="0" w:color="auto"/>
      </w:divBdr>
    </w:div>
    <w:div w:id="182019344">
      <w:bodyDiv w:val="1"/>
      <w:marLeft w:val="0"/>
      <w:marRight w:val="0"/>
      <w:marTop w:val="0"/>
      <w:marBottom w:val="0"/>
      <w:divBdr>
        <w:top w:val="none" w:sz="0" w:space="0" w:color="auto"/>
        <w:left w:val="none" w:sz="0" w:space="0" w:color="auto"/>
        <w:bottom w:val="none" w:sz="0" w:space="0" w:color="auto"/>
        <w:right w:val="none" w:sz="0" w:space="0" w:color="auto"/>
      </w:divBdr>
    </w:div>
    <w:div w:id="228686986">
      <w:bodyDiv w:val="1"/>
      <w:marLeft w:val="0"/>
      <w:marRight w:val="0"/>
      <w:marTop w:val="0"/>
      <w:marBottom w:val="0"/>
      <w:divBdr>
        <w:top w:val="none" w:sz="0" w:space="0" w:color="auto"/>
        <w:left w:val="none" w:sz="0" w:space="0" w:color="auto"/>
        <w:bottom w:val="none" w:sz="0" w:space="0" w:color="auto"/>
        <w:right w:val="none" w:sz="0" w:space="0" w:color="auto"/>
      </w:divBdr>
    </w:div>
    <w:div w:id="284973003">
      <w:bodyDiv w:val="1"/>
      <w:marLeft w:val="0"/>
      <w:marRight w:val="0"/>
      <w:marTop w:val="0"/>
      <w:marBottom w:val="0"/>
      <w:divBdr>
        <w:top w:val="none" w:sz="0" w:space="0" w:color="auto"/>
        <w:left w:val="none" w:sz="0" w:space="0" w:color="auto"/>
        <w:bottom w:val="none" w:sz="0" w:space="0" w:color="auto"/>
        <w:right w:val="none" w:sz="0" w:space="0" w:color="auto"/>
      </w:divBdr>
    </w:div>
    <w:div w:id="298999479">
      <w:bodyDiv w:val="1"/>
      <w:marLeft w:val="0"/>
      <w:marRight w:val="0"/>
      <w:marTop w:val="0"/>
      <w:marBottom w:val="0"/>
      <w:divBdr>
        <w:top w:val="none" w:sz="0" w:space="0" w:color="auto"/>
        <w:left w:val="none" w:sz="0" w:space="0" w:color="auto"/>
        <w:bottom w:val="none" w:sz="0" w:space="0" w:color="auto"/>
        <w:right w:val="none" w:sz="0" w:space="0" w:color="auto"/>
      </w:divBdr>
    </w:div>
    <w:div w:id="360277312">
      <w:bodyDiv w:val="1"/>
      <w:marLeft w:val="0"/>
      <w:marRight w:val="0"/>
      <w:marTop w:val="0"/>
      <w:marBottom w:val="0"/>
      <w:divBdr>
        <w:top w:val="none" w:sz="0" w:space="0" w:color="auto"/>
        <w:left w:val="none" w:sz="0" w:space="0" w:color="auto"/>
        <w:bottom w:val="none" w:sz="0" w:space="0" w:color="auto"/>
        <w:right w:val="none" w:sz="0" w:space="0" w:color="auto"/>
      </w:divBdr>
    </w:div>
    <w:div w:id="362243232">
      <w:bodyDiv w:val="1"/>
      <w:marLeft w:val="0"/>
      <w:marRight w:val="0"/>
      <w:marTop w:val="0"/>
      <w:marBottom w:val="0"/>
      <w:divBdr>
        <w:top w:val="none" w:sz="0" w:space="0" w:color="auto"/>
        <w:left w:val="none" w:sz="0" w:space="0" w:color="auto"/>
        <w:bottom w:val="none" w:sz="0" w:space="0" w:color="auto"/>
        <w:right w:val="none" w:sz="0" w:space="0" w:color="auto"/>
      </w:divBdr>
    </w:div>
    <w:div w:id="372849651">
      <w:bodyDiv w:val="1"/>
      <w:marLeft w:val="0"/>
      <w:marRight w:val="0"/>
      <w:marTop w:val="0"/>
      <w:marBottom w:val="0"/>
      <w:divBdr>
        <w:top w:val="none" w:sz="0" w:space="0" w:color="auto"/>
        <w:left w:val="none" w:sz="0" w:space="0" w:color="auto"/>
        <w:bottom w:val="none" w:sz="0" w:space="0" w:color="auto"/>
        <w:right w:val="none" w:sz="0" w:space="0" w:color="auto"/>
      </w:divBdr>
    </w:div>
    <w:div w:id="382876320">
      <w:bodyDiv w:val="1"/>
      <w:marLeft w:val="0"/>
      <w:marRight w:val="0"/>
      <w:marTop w:val="0"/>
      <w:marBottom w:val="0"/>
      <w:divBdr>
        <w:top w:val="none" w:sz="0" w:space="0" w:color="auto"/>
        <w:left w:val="none" w:sz="0" w:space="0" w:color="auto"/>
        <w:bottom w:val="none" w:sz="0" w:space="0" w:color="auto"/>
        <w:right w:val="none" w:sz="0" w:space="0" w:color="auto"/>
      </w:divBdr>
    </w:div>
    <w:div w:id="394666010">
      <w:bodyDiv w:val="1"/>
      <w:marLeft w:val="0"/>
      <w:marRight w:val="0"/>
      <w:marTop w:val="0"/>
      <w:marBottom w:val="0"/>
      <w:divBdr>
        <w:top w:val="none" w:sz="0" w:space="0" w:color="auto"/>
        <w:left w:val="none" w:sz="0" w:space="0" w:color="auto"/>
        <w:bottom w:val="none" w:sz="0" w:space="0" w:color="auto"/>
        <w:right w:val="none" w:sz="0" w:space="0" w:color="auto"/>
      </w:divBdr>
    </w:div>
    <w:div w:id="420414766">
      <w:bodyDiv w:val="1"/>
      <w:marLeft w:val="0"/>
      <w:marRight w:val="0"/>
      <w:marTop w:val="0"/>
      <w:marBottom w:val="0"/>
      <w:divBdr>
        <w:top w:val="none" w:sz="0" w:space="0" w:color="auto"/>
        <w:left w:val="none" w:sz="0" w:space="0" w:color="auto"/>
        <w:bottom w:val="none" w:sz="0" w:space="0" w:color="auto"/>
        <w:right w:val="none" w:sz="0" w:space="0" w:color="auto"/>
      </w:divBdr>
    </w:div>
    <w:div w:id="440608653">
      <w:bodyDiv w:val="1"/>
      <w:marLeft w:val="0"/>
      <w:marRight w:val="0"/>
      <w:marTop w:val="0"/>
      <w:marBottom w:val="0"/>
      <w:divBdr>
        <w:top w:val="none" w:sz="0" w:space="0" w:color="auto"/>
        <w:left w:val="none" w:sz="0" w:space="0" w:color="auto"/>
        <w:bottom w:val="none" w:sz="0" w:space="0" w:color="auto"/>
        <w:right w:val="none" w:sz="0" w:space="0" w:color="auto"/>
      </w:divBdr>
    </w:div>
    <w:div w:id="472721583">
      <w:bodyDiv w:val="1"/>
      <w:marLeft w:val="0"/>
      <w:marRight w:val="0"/>
      <w:marTop w:val="0"/>
      <w:marBottom w:val="0"/>
      <w:divBdr>
        <w:top w:val="none" w:sz="0" w:space="0" w:color="auto"/>
        <w:left w:val="none" w:sz="0" w:space="0" w:color="auto"/>
        <w:bottom w:val="none" w:sz="0" w:space="0" w:color="auto"/>
        <w:right w:val="none" w:sz="0" w:space="0" w:color="auto"/>
      </w:divBdr>
    </w:div>
    <w:div w:id="478503907">
      <w:bodyDiv w:val="1"/>
      <w:marLeft w:val="0"/>
      <w:marRight w:val="0"/>
      <w:marTop w:val="0"/>
      <w:marBottom w:val="0"/>
      <w:divBdr>
        <w:top w:val="none" w:sz="0" w:space="0" w:color="auto"/>
        <w:left w:val="none" w:sz="0" w:space="0" w:color="auto"/>
        <w:bottom w:val="none" w:sz="0" w:space="0" w:color="auto"/>
        <w:right w:val="none" w:sz="0" w:space="0" w:color="auto"/>
      </w:divBdr>
    </w:div>
    <w:div w:id="480198802">
      <w:bodyDiv w:val="1"/>
      <w:marLeft w:val="0"/>
      <w:marRight w:val="0"/>
      <w:marTop w:val="0"/>
      <w:marBottom w:val="0"/>
      <w:divBdr>
        <w:top w:val="none" w:sz="0" w:space="0" w:color="auto"/>
        <w:left w:val="none" w:sz="0" w:space="0" w:color="auto"/>
        <w:bottom w:val="none" w:sz="0" w:space="0" w:color="auto"/>
        <w:right w:val="none" w:sz="0" w:space="0" w:color="auto"/>
      </w:divBdr>
    </w:div>
    <w:div w:id="497890740">
      <w:bodyDiv w:val="1"/>
      <w:marLeft w:val="0"/>
      <w:marRight w:val="0"/>
      <w:marTop w:val="0"/>
      <w:marBottom w:val="0"/>
      <w:divBdr>
        <w:top w:val="none" w:sz="0" w:space="0" w:color="auto"/>
        <w:left w:val="none" w:sz="0" w:space="0" w:color="auto"/>
        <w:bottom w:val="none" w:sz="0" w:space="0" w:color="auto"/>
        <w:right w:val="none" w:sz="0" w:space="0" w:color="auto"/>
      </w:divBdr>
    </w:div>
    <w:div w:id="521211078">
      <w:bodyDiv w:val="1"/>
      <w:marLeft w:val="0"/>
      <w:marRight w:val="0"/>
      <w:marTop w:val="0"/>
      <w:marBottom w:val="0"/>
      <w:divBdr>
        <w:top w:val="none" w:sz="0" w:space="0" w:color="auto"/>
        <w:left w:val="none" w:sz="0" w:space="0" w:color="auto"/>
        <w:bottom w:val="none" w:sz="0" w:space="0" w:color="auto"/>
        <w:right w:val="none" w:sz="0" w:space="0" w:color="auto"/>
      </w:divBdr>
    </w:div>
    <w:div w:id="522088398">
      <w:bodyDiv w:val="1"/>
      <w:marLeft w:val="0"/>
      <w:marRight w:val="0"/>
      <w:marTop w:val="0"/>
      <w:marBottom w:val="0"/>
      <w:divBdr>
        <w:top w:val="none" w:sz="0" w:space="0" w:color="auto"/>
        <w:left w:val="none" w:sz="0" w:space="0" w:color="auto"/>
        <w:bottom w:val="none" w:sz="0" w:space="0" w:color="auto"/>
        <w:right w:val="none" w:sz="0" w:space="0" w:color="auto"/>
      </w:divBdr>
    </w:div>
    <w:div w:id="522979530">
      <w:bodyDiv w:val="1"/>
      <w:marLeft w:val="0"/>
      <w:marRight w:val="0"/>
      <w:marTop w:val="0"/>
      <w:marBottom w:val="0"/>
      <w:divBdr>
        <w:top w:val="none" w:sz="0" w:space="0" w:color="auto"/>
        <w:left w:val="none" w:sz="0" w:space="0" w:color="auto"/>
        <w:bottom w:val="none" w:sz="0" w:space="0" w:color="auto"/>
        <w:right w:val="none" w:sz="0" w:space="0" w:color="auto"/>
      </w:divBdr>
    </w:div>
    <w:div w:id="585923077">
      <w:bodyDiv w:val="1"/>
      <w:marLeft w:val="0"/>
      <w:marRight w:val="0"/>
      <w:marTop w:val="0"/>
      <w:marBottom w:val="0"/>
      <w:divBdr>
        <w:top w:val="none" w:sz="0" w:space="0" w:color="auto"/>
        <w:left w:val="none" w:sz="0" w:space="0" w:color="auto"/>
        <w:bottom w:val="none" w:sz="0" w:space="0" w:color="auto"/>
        <w:right w:val="none" w:sz="0" w:space="0" w:color="auto"/>
      </w:divBdr>
    </w:div>
    <w:div w:id="660160969">
      <w:bodyDiv w:val="1"/>
      <w:marLeft w:val="0"/>
      <w:marRight w:val="0"/>
      <w:marTop w:val="0"/>
      <w:marBottom w:val="0"/>
      <w:divBdr>
        <w:top w:val="none" w:sz="0" w:space="0" w:color="auto"/>
        <w:left w:val="none" w:sz="0" w:space="0" w:color="auto"/>
        <w:bottom w:val="none" w:sz="0" w:space="0" w:color="auto"/>
        <w:right w:val="none" w:sz="0" w:space="0" w:color="auto"/>
      </w:divBdr>
    </w:div>
    <w:div w:id="670572044">
      <w:bodyDiv w:val="1"/>
      <w:marLeft w:val="0"/>
      <w:marRight w:val="0"/>
      <w:marTop w:val="0"/>
      <w:marBottom w:val="0"/>
      <w:divBdr>
        <w:top w:val="none" w:sz="0" w:space="0" w:color="auto"/>
        <w:left w:val="none" w:sz="0" w:space="0" w:color="auto"/>
        <w:bottom w:val="none" w:sz="0" w:space="0" w:color="auto"/>
        <w:right w:val="none" w:sz="0" w:space="0" w:color="auto"/>
      </w:divBdr>
    </w:div>
    <w:div w:id="706298256">
      <w:bodyDiv w:val="1"/>
      <w:marLeft w:val="0"/>
      <w:marRight w:val="0"/>
      <w:marTop w:val="0"/>
      <w:marBottom w:val="0"/>
      <w:divBdr>
        <w:top w:val="none" w:sz="0" w:space="0" w:color="auto"/>
        <w:left w:val="none" w:sz="0" w:space="0" w:color="auto"/>
        <w:bottom w:val="none" w:sz="0" w:space="0" w:color="auto"/>
        <w:right w:val="none" w:sz="0" w:space="0" w:color="auto"/>
      </w:divBdr>
    </w:div>
    <w:div w:id="763913780">
      <w:bodyDiv w:val="1"/>
      <w:marLeft w:val="0"/>
      <w:marRight w:val="0"/>
      <w:marTop w:val="0"/>
      <w:marBottom w:val="0"/>
      <w:divBdr>
        <w:top w:val="none" w:sz="0" w:space="0" w:color="auto"/>
        <w:left w:val="none" w:sz="0" w:space="0" w:color="auto"/>
        <w:bottom w:val="none" w:sz="0" w:space="0" w:color="auto"/>
        <w:right w:val="none" w:sz="0" w:space="0" w:color="auto"/>
      </w:divBdr>
    </w:div>
    <w:div w:id="792938893">
      <w:bodyDiv w:val="1"/>
      <w:marLeft w:val="0"/>
      <w:marRight w:val="0"/>
      <w:marTop w:val="0"/>
      <w:marBottom w:val="0"/>
      <w:divBdr>
        <w:top w:val="none" w:sz="0" w:space="0" w:color="auto"/>
        <w:left w:val="none" w:sz="0" w:space="0" w:color="auto"/>
        <w:bottom w:val="none" w:sz="0" w:space="0" w:color="auto"/>
        <w:right w:val="none" w:sz="0" w:space="0" w:color="auto"/>
      </w:divBdr>
    </w:div>
    <w:div w:id="815417708">
      <w:bodyDiv w:val="1"/>
      <w:marLeft w:val="0"/>
      <w:marRight w:val="0"/>
      <w:marTop w:val="0"/>
      <w:marBottom w:val="0"/>
      <w:divBdr>
        <w:top w:val="none" w:sz="0" w:space="0" w:color="auto"/>
        <w:left w:val="none" w:sz="0" w:space="0" w:color="auto"/>
        <w:bottom w:val="none" w:sz="0" w:space="0" w:color="auto"/>
        <w:right w:val="none" w:sz="0" w:space="0" w:color="auto"/>
      </w:divBdr>
    </w:div>
    <w:div w:id="824782212">
      <w:bodyDiv w:val="1"/>
      <w:marLeft w:val="0"/>
      <w:marRight w:val="0"/>
      <w:marTop w:val="0"/>
      <w:marBottom w:val="0"/>
      <w:divBdr>
        <w:top w:val="none" w:sz="0" w:space="0" w:color="auto"/>
        <w:left w:val="none" w:sz="0" w:space="0" w:color="auto"/>
        <w:bottom w:val="none" w:sz="0" w:space="0" w:color="auto"/>
        <w:right w:val="none" w:sz="0" w:space="0" w:color="auto"/>
      </w:divBdr>
    </w:div>
    <w:div w:id="863982855">
      <w:bodyDiv w:val="1"/>
      <w:marLeft w:val="0"/>
      <w:marRight w:val="0"/>
      <w:marTop w:val="0"/>
      <w:marBottom w:val="0"/>
      <w:divBdr>
        <w:top w:val="none" w:sz="0" w:space="0" w:color="auto"/>
        <w:left w:val="none" w:sz="0" w:space="0" w:color="auto"/>
        <w:bottom w:val="none" w:sz="0" w:space="0" w:color="auto"/>
        <w:right w:val="none" w:sz="0" w:space="0" w:color="auto"/>
      </w:divBdr>
    </w:div>
    <w:div w:id="876964009">
      <w:bodyDiv w:val="1"/>
      <w:marLeft w:val="0"/>
      <w:marRight w:val="0"/>
      <w:marTop w:val="0"/>
      <w:marBottom w:val="0"/>
      <w:divBdr>
        <w:top w:val="none" w:sz="0" w:space="0" w:color="auto"/>
        <w:left w:val="none" w:sz="0" w:space="0" w:color="auto"/>
        <w:bottom w:val="none" w:sz="0" w:space="0" w:color="auto"/>
        <w:right w:val="none" w:sz="0" w:space="0" w:color="auto"/>
      </w:divBdr>
    </w:div>
    <w:div w:id="891115331">
      <w:bodyDiv w:val="1"/>
      <w:marLeft w:val="0"/>
      <w:marRight w:val="0"/>
      <w:marTop w:val="0"/>
      <w:marBottom w:val="0"/>
      <w:divBdr>
        <w:top w:val="none" w:sz="0" w:space="0" w:color="auto"/>
        <w:left w:val="none" w:sz="0" w:space="0" w:color="auto"/>
        <w:bottom w:val="none" w:sz="0" w:space="0" w:color="auto"/>
        <w:right w:val="none" w:sz="0" w:space="0" w:color="auto"/>
      </w:divBdr>
    </w:div>
    <w:div w:id="946500613">
      <w:bodyDiv w:val="1"/>
      <w:marLeft w:val="0"/>
      <w:marRight w:val="0"/>
      <w:marTop w:val="0"/>
      <w:marBottom w:val="0"/>
      <w:divBdr>
        <w:top w:val="none" w:sz="0" w:space="0" w:color="auto"/>
        <w:left w:val="none" w:sz="0" w:space="0" w:color="auto"/>
        <w:bottom w:val="none" w:sz="0" w:space="0" w:color="auto"/>
        <w:right w:val="none" w:sz="0" w:space="0" w:color="auto"/>
      </w:divBdr>
    </w:div>
    <w:div w:id="952319627">
      <w:bodyDiv w:val="1"/>
      <w:marLeft w:val="0"/>
      <w:marRight w:val="0"/>
      <w:marTop w:val="0"/>
      <w:marBottom w:val="0"/>
      <w:divBdr>
        <w:top w:val="none" w:sz="0" w:space="0" w:color="auto"/>
        <w:left w:val="none" w:sz="0" w:space="0" w:color="auto"/>
        <w:bottom w:val="none" w:sz="0" w:space="0" w:color="auto"/>
        <w:right w:val="none" w:sz="0" w:space="0" w:color="auto"/>
      </w:divBdr>
    </w:div>
    <w:div w:id="1046489824">
      <w:bodyDiv w:val="1"/>
      <w:marLeft w:val="0"/>
      <w:marRight w:val="0"/>
      <w:marTop w:val="0"/>
      <w:marBottom w:val="0"/>
      <w:divBdr>
        <w:top w:val="none" w:sz="0" w:space="0" w:color="auto"/>
        <w:left w:val="none" w:sz="0" w:space="0" w:color="auto"/>
        <w:bottom w:val="none" w:sz="0" w:space="0" w:color="auto"/>
        <w:right w:val="none" w:sz="0" w:space="0" w:color="auto"/>
      </w:divBdr>
    </w:div>
    <w:div w:id="1078140463">
      <w:bodyDiv w:val="1"/>
      <w:marLeft w:val="0"/>
      <w:marRight w:val="0"/>
      <w:marTop w:val="0"/>
      <w:marBottom w:val="0"/>
      <w:divBdr>
        <w:top w:val="none" w:sz="0" w:space="0" w:color="auto"/>
        <w:left w:val="none" w:sz="0" w:space="0" w:color="auto"/>
        <w:bottom w:val="none" w:sz="0" w:space="0" w:color="auto"/>
        <w:right w:val="none" w:sz="0" w:space="0" w:color="auto"/>
      </w:divBdr>
    </w:div>
    <w:div w:id="1092047324">
      <w:bodyDiv w:val="1"/>
      <w:marLeft w:val="0"/>
      <w:marRight w:val="0"/>
      <w:marTop w:val="0"/>
      <w:marBottom w:val="0"/>
      <w:divBdr>
        <w:top w:val="none" w:sz="0" w:space="0" w:color="auto"/>
        <w:left w:val="none" w:sz="0" w:space="0" w:color="auto"/>
        <w:bottom w:val="none" w:sz="0" w:space="0" w:color="auto"/>
        <w:right w:val="none" w:sz="0" w:space="0" w:color="auto"/>
      </w:divBdr>
    </w:div>
    <w:div w:id="1123229624">
      <w:bodyDiv w:val="1"/>
      <w:marLeft w:val="0"/>
      <w:marRight w:val="0"/>
      <w:marTop w:val="0"/>
      <w:marBottom w:val="0"/>
      <w:divBdr>
        <w:top w:val="none" w:sz="0" w:space="0" w:color="auto"/>
        <w:left w:val="none" w:sz="0" w:space="0" w:color="auto"/>
        <w:bottom w:val="none" w:sz="0" w:space="0" w:color="auto"/>
        <w:right w:val="none" w:sz="0" w:space="0" w:color="auto"/>
      </w:divBdr>
    </w:div>
    <w:div w:id="1140152376">
      <w:bodyDiv w:val="1"/>
      <w:marLeft w:val="0"/>
      <w:marRight w:val="0"/>
      <w:marTop w:val="0"/>
      <w:marBottom w:val="0"/>
      <w:divBdr>
        <w:top w:val="none" w:sz="0" w:space="0" w:color="auto"/>
        <w:left w:val="none" w:sz="0" w:space="0" w:color="auto"/>
        <w:bottom w:val="none" w:sz="0" w:space="0" w:color="auto"/>
        <w:right w:val="none" w:sz="0" w:space="0" w:color="auto"/>
      </w:divBdr>
    </w:div>
    <w:div w:id="1179351293">
      <w:bodyDiv w:val="1"/>
      <w:marLeft w:val="0"/>
      <w:marRight w:val="0"/>
      <w:marTop w:val="0"/>
      <w:marBottom w:val="0"/>
      <w:divBdr>
        <w:top w:val="none" w:sz="0" w:space="0" w:color="auto"/>
        <w:left w:val="none" w:sz="0" w:space="0" w:color="auto"/>
        <w:bottom w:val="none" w:sz="0" w:space="0" w:color="auto"/>
        <w:right w:val="none" w:sz="0" w:space="0" w:color="auto"/>
      </w:divBdr>
    </w:div>
    <w:div w:id="1184055345">
      <w:bodyDiv w:val="1"/>
      <w:marLeft w:val="0"/>
      <w:marRight w:val="0"/>
      <w:marTop w:val="0"/>
      <w:marBottom w:val="0"/>
      <w:divBdr>
        <w:top w:val="none" w:sz="0" w:space="0" w:color="auto"/>
        <w:left w:val="none" w:sz="0" w:space="0" w:color="auto"/>
        <w:bottom w:val="none" w:sz="0" w:space="0" w:color="auto"/>
        <w:right w:val="none" w:sz="0" w:space="0" w:color="auto"/>
      </w:divBdr>
    </w:div>
    <w:div w:id="1203249323">
      <w:bodyDiv w:val="1"/>
      <w:marLeft w:val="0"/>
      <w:marRight w:val="0"/>
      <w:marTop w:val="0"/>
      <w:marBottom w:val="0"/>
      <w:divBdr>
        <w:top w:val="none" w:sz="0" w:space="0" w:color="auto"/>
        <w:left w:val="none" w:sz="0" w:space="0" w:color="auto"/>
        <w:bottom w:val="none" w:sz="0" w:space="0" w:color="auto"/>
        <w:right w:val="none" w:sz="0" w:space="0" w:color="auto"/>
      </w:divBdr>
    </w:div>
    <w:div w:id="1203639000">
      <w:bodyDiv w:val="1"/>
      <w:marLeft w:val="0"/>
      <w:marRight w:val="0"/>
      <w:marTop w:val="0"/>
      <w:marBottom w:val="0"/>
      <w:divBdr>
        <w:top w:val="none" w:sz="0" w:space="0" w:color="auto"/>
        <w:left w:val="none" w:sz="0" w:space="0" w:color="auto"/>
        <w:bottom w:val="none" w:sz="0" w:space="0" w:color="auto"/>
        <w:right w:val="none" w:sz="0" w:space="0" w:color="auto"/>
      </w:divBdr>
    </w:div>
    <w:div w:id="1259482854">
      <w:bodyDiv w:val="1"/>
      <w:marLeft w:val="0"/>
      <w:marRight w:val="0"/>
      <w:marTop w:val="0"/>
      <w:marBottom w:val="0"/>
      <w:divBdr>
        <w:top w:val="none" w:sz="0" w:space="0" w:color="auto"/>
        <w:left w:val="none" w:sz="0" w:space="0" w:color="auto"/>
        <w:bottom w:val="none" w:sz="0" w:space="0" w:color="auto"/>
        <w:right w:val="none" w:sz="0" w:space="0" w:color="auto"/>
      </w:divBdr>
    </w:div>
    <w:div w:id="1271667508">
      <w:bodyDiv w:val="1"/>
      <w:marLeft w:val="0"/>
      <w:marRight w:val="0"/>
      <w:marTop w:val="0"/>
      <w:marBottom w:val="0"/>
      <w:divBdr>
        <w:top w:val="none" w:sz="0" w:space="0" w:color="auto"/>
        <w:left w:val="none" w:sz="0" w:space="0" w:color="auto"/>
        <w:bottom w:val="none" w:sz="0" w:space="0" w:color="auto"/>
        <w:right w:val="none" w:sz="0" w:space="0" w:color="auto"/>
      </w:divBdr>
    </w:div>
    <w:div w:id="1296836109">
      <w:bodyDiv w:val="1"/>
      <w:marLeft w:val="0"/>
      <w:marRight w:val="0"/>
      <w:marTop w:val="0"/>
      <w:marBottom w:val="0"/>
      <w:divBdr>
        <w:top w:val="none" w:sz="0" w:space="0" w:color="auto"/>
        <w:left w:val="none" w:sz="0" w:space="0" w:color="auto"/>
        <w:bottom w:val="none" w:sz="0" w:space="0" w:color="auto"/>
        <w:right w:val="none" w:sz="0" w:space="0" w:color="auto"/>
      </w:divBdr>
    </w:div>
    <w:div w:id="1370379231">
      <w:bodyDiv w:val="1"/>
      <w:marLeft w:val="0"/>
      <w:marRight w:val="0"/>
      <w:marTop w:val="0"/>
      <w:marBottom w:val="0"/>
      <w:divBdr>
        <w:top w:val="none" w:sz="0" w:space="0" w:color="auto"/>
        <w:left w:val="none" w:sz="0" w:space="0" w:color="auto"/>
        <w:bottom w:val="none" w:sz="0" w:space="0" w:color="auto"/>
        <w:right w:val="none" w:sz="0" w:space="0" w:color="auto"/>
      </w:divBdr>
    </w:div>
    <w:div w:id="1437674595">
      <w:bodyDiv w:val="1"/>
      <w:marLeft w:val="0"/>
      <w:marRight w:val="0"/>
      <w:marTop w:val="0"/>
      <w:marBottom w:val="0"/>
      <w:divBdr>
        <w:top w:val="none" w:sz="0" w:space="0" w:color="auto"/>
        <w:left w:val="none" w:sz="0" w:space="0" w:color="auto"/>
        <w:bottom w:val="none" w:sz="0" w:space="0" w:color="auto"/>
        <w:right w:val="none" w:sz="0" w:space="0" w:color="auto"/>
      </w:divBdr>
    </w:div>
    <w:div w:id="1477869105">
      <w:bodyDiv w:val="1"/>
      <w:marLeft w:val="0"/>
      <w:marRight w:val="0"/>
      <w:marTop w:val="0"/>
      <w:marBottom w:val="0"/>
      <w:divBdr>
        <w:top w:val="none" w:sz="0" w:space="0" w:color="auto"/>
        <w:left w:val="none" w:sz="0" w:space="0" w:color="auto"/>
        <w:bottom w:val="none" w:sz="0" w:space="0" w:color="auto"/>
        <w:right w:val="none" w:sz="0" w:space="0" w:color="auto"/>
      </w:divBdr>
    </w:div>
    <w:div w:id="1498300590">
      <w:bodyDiv w:val="1"/>
      <w:marLeft w:val="0"/>
      <w:marRight w:val="0"/>
      <w:marTop w:val="0"/>
      <w:marBottom w:val="0"/>
      <w:divBdr>
        <w:top w:val="none" w:sz="0" w:space="0" w:color="auto"/>
        <w:left w:val="none" w:sz="0" w:space="0" w:color="auto"/>
        <w:bottom w:val="none" w:sz="0" w:space="0" w:color="auto"/>
        <w:right w:val="none" w:sz="0" w:space="0" w:color="auto"/>
      </w:divBdr>
    </w:div>
    <w:div w:id="1499736354">
      <w:bodyDiv w:val="1"/>
      <w:marLeft w:val="0"/>
      <w:marRight w:val="0"/>
      <w:marTop w:val="0"/>
      <w:marBottom w:val="0"/>
      <w:divBdr>
        <w:top w:val="none" w:sz="0" w:space="0" w:color="auto"/>
        <w:left w:val="none" w:sz="0" w:space="0" w:color="auto"/>
        <w:bottom w:val="none" w:sz="0" w:space="0" w:color="auto"/>
        <w:right w:val="none" w:sz="0" w:space="0" w:color="auto"/>
      </w:divBdr>
    </w:div>
    <w:div w:id="1661426343">
      <w:bodyDiv w:val="1"/>
      <w:marLeft w:val="0"/>
      <w:marRight w:val="0"/>
      <w:marTop w:val="0"/>
      <w:marBottom w:val="0"/>
      <w:divBdr>
        <w:top w:val="none" w:sz="0" w:space="0" w:color="auto"/>
        <w:left w:val="none" w:sz="0" w:space="0" w:color="auto"/>
        <w:bottom w:val="none" w:sz="0" w:space="0" w:color="auto"/>
        <w:right w:val="none" w:sz="0" w:space="0" w:color="auto"/>
      </w:divBdr>
    </w:div>
    <w:div w:id="1677656071">
      <w:bodyDiv w:val="1"/>
      <w:marLeft w:val="0"/>
      <w:marRight w:val="0"/>
      <w:marTop w:val="0"/>
      <w:marBottom w:val="0"/>
      <w:divBdr>
        <w:top w:val="none" w:sz="0" w:space="0" w:color="auto"/>
        <w:left w:val="none" w:sz="0" w:space="0" w:color="auto"/>
        <w:bottom w:val="none" w:sz="0" w:space="0" w:color="auto"/>
        <w:right w:val="none" w:sz="0" w:space="0" w:color="auto"/>
      </w:divBdr>
    </w:div>
    <w:div w:id="1754931382">
      <w:bodyDiv w:val="1"/>
      <w:marLeft w:val="0"/>
      <w:marRight w:val="0"/>
      <w:marTop w:val="0"/>
      <w:marBottom w:val="0"/>
      <w:divBdr>
        <w:top w:val="none" w:sz="0" w:space="0" w:color="auto"/>
        <w:left w:val="none" w:sz="0" w:space="0" w:color="auto"/>
        <w:bottom w:val="none" w:sz="0" w:space="0" w:color="auto"/>
        <w:right w:val="none" w:sz="0" w:space="0" w:color="auto"/>
      </w:divBdr>
    </w:div>
    <w:div w:id="1776750614">
      <w:bodyDiv w:val="1"/>
      <w:marLeft w:val="0"/>
      <w:marRight w:val="0"/>
      <w:marTop w:val="0"/>
      <w:marBottom w:val="0"/>
      <w:divBdr>
        <w:top w:val="none" w:sz="0" w:space="0" w:color="auto"/>
        <w:left w:val="none" w:sz="0" w:space="0" w:color="auto"/>
        <w:bottom w:val="none" w:sz="0" w:space="0" w:color="auto"/>
        <w:right w:val="none" w:sz="0" w:space="0" w:color="auto"/>
      </w:divBdr>
    </w:div>
    <w:div w:id="1808820079">
      <w:bodyDiv w:val="1"/>
      <w:marLeft w:val="0"/>
      <w:marRight w:val="0"/>
      <w:marTop w:val="0"/>
      <w:marBottom w:val="0"/>
      <w:divBdr>
        <w:top w:val="none" w:sz="0" w:space="0" w:color="auto"/>
        <w:left w:val="none" w:sz="0" w:space="0" w:color="auto"/>
        <w:bottom w:val="none" w:sz="0" w:space="0" w:color="auto"/>
        <w:right w:val="none" w:sz="0" w:space="0" w:color="auto"/>
      </w:divBdr>
    </w:div>
    <w:div w:id="1814562294">
      <w:bodyDiv w:val="1"/>
      <w:marLeft w:val="0"/>
      <w:marRight w:val="0"/>
      <w:marTop w:val="0"/>
      <w:marBottom w:val="0"/>
      <w:divBdr>
        <w:top w:val="none" w:sz="0" w:space="0" w:color="auto"/>
        <w:left w:val="none" w:sz="0" w:space="0" w:color="auto"/>
        <w:bottom w:val="none" w:sz="0" w:space="0" w:color="auto"/>
        <w:right w:val="none" w:sz="0" w:space="0" w:color="auto"/>
      </w:divBdr>
    </w:div>
    <w:div w:id="1821998440">
      <w:bodyDiv w:val="1"/>
      <w:marLeft w:val="0"/>
      <w:marRight w:val="0"/>
      <w:marTop w:val="0"/>
      <w:marBottom w:val="0"/>
      <w:divBdr>
        <w:top w:val="none" w:sz="0" w:space="0" w:color="auto"/>
        <w:left w:val="none" w:sz="0" w:space="0" w:color="auto"/>
        <w:bottom w:val="none" w:sz="0" w:space="0" w:color="auto"/>
        <w:right w:val="none" w:sz="0" w:space="0" w:color="auto"/>
      </w:divBdr>
    </w:div>
    <w:div w:id="1851868674">
      <w:bodyDiv w:val="1"/>
      <w:marLeft w:val="0"/>
      <w:marRight w:val="0"/>
      <w:marTop w:val="0"/>
      <w:marBottom w:val="0"/>
      <w:divBdr>
        <w:top w:val="none" w:sz="0" w:space="0" w:color="auto"/>
        <w:left w:val="none" w:sz="0" w:space="0" w:color="auto"/>
        <w:bottom w:val="none" w:sz="0" w:space="0" w:color="auto"/>
        <w:right w:val="none" w:sz="0" w:space="0" w:color="auto"/>
      </w:divBdr>
    </w:div>
    <w:div w:id="1888101120">
      <w:bodyDiv w:val="1"/>
      <w:marLeft w:val="0"/>
      <w:marRight w:val="0"/>
      <w:marTop w:val="0"/>
      <w:marBottom w:val="0"/>
      <w:divBdr>
        <w:top w:val="none" w:sz="0" w:space="0" w:color="auto"/>
        <w:left w:val="none" w:sz="0" w:space="0" w:color="auto"/>
        <w:bottom w:val="none" w:sz="0" w:space="0" w:color="auto"/>
        <w:right w:val="none" w:sz="0" w:space="0" w:color="auto"/>
      </w:divBdr>
    </w:div>
    <w:div w:id="1898734467">
      <w:bodyDiv w:val="1"/>
      <w:marLeft w:val="0"/>
      <w:marRight w:val="0"/>
      <w:marTop w:val="0"/>
      <w:marBottom w:val="0"/>
      <w:divBdr>
        <w:top w:val="none" w:sz="0" w:space="0" w:color="auto"/>
        <w:left w:val="none" w:sz="0" w:space="0" w:color="auto"/>
        <w:bottom w:val="none" w:sz="0" w:space="0" w:color="auto"/>
        <w:right w:val="none" w:sz="0" w:space="0" w:color="auto"/>
      </w:divBdr>
    </w:div>
    <w:div w:id="1914509698">
      <w:bodyDiv w:val="1"/>
      <w:marLeft w:val="0"/>
      <w:marRight w:val="0"/>
      <w:marTop w:val="0"/>
      <w:marBottom w:val="0"/>
      <w:divBdr>
        <w:top w:val="none" w:sz="0" w:space="0" w:color="auto"/>
        <w:left w:val="none" w:sz="0" w:space="0" w:color="auto"/>
        <w:bottom w:val="none" w:sz="0" w:space="0" w:color="auto"/>
        <w:right w:val="none" w:sz="0" w:space="0" w:color="auto"/>
      </w:divBdr>
    </w:div>
    <w:div w:id="1918051635">
      <w:bodyDiv w:val="1"/>
      <w:marLeft w:val="0"/>
      <w:marRight w:val="0"/>
      <w:marTop w:val="0"/>
      <w:marBottom w:val="0"/>
      <w:divBdr>
        <w:top w:val="none" w:sz="0" w:space="0" w:color="auto"/>
        <w:left w:val="none" w:sz="0" w:space="0" w:color="auto"/>
        <w:bottom w:val="none" w:sz="0" w:space="0" w:color="auto"/>
        <w:right w:val="none" w:sz="0" w:space="0" w:color="auto"/>
      </w:divBdr>
    </w:div>
    <w:div w:id="1950625712">
      <w:bodyDiv w:val="1"/>
      <w:marLeft w:val="0"/>
      <w:marRight w:val="0"/>
      <w:marTop w:val="0"/>
      <w:marBottom w:val="0"/>
      <w:divBdr>
        <w:top w:val="none" w:sz="0" w:space="0" w:color="auto"/>
        <w:left w:val="none" w:sz="0" w:space="0" w:color="auto"/>
        <w:bottom w:val="none" w:sz="0" w:space="0" w:color="auto"/>
        <w:right w:val="none" w:sz="0" w:space="0" w:color="auto"/>
      </w:divBdr>
    </w:div>
    <w:div w:id="1975064608">
      <w:bodyDiv w:val="1"/>
      <w:marLeft w:val="0"/>
      <w:marRight w:val="0"/>
      <w:marTop w:val="0"/>
      <w:marBottom w:val="0"/>
      <w:divBdr>
        <w:top w:val="none" w:sz="0" w:space="0" w:color="auto"/>
        <w:left w:val="none" w:sz="0" w:space="0" w:color="auto"/>
        <w:bottom w:val="none" w:sz="0" w:space="0" w:color="auto"/>
        <w:right w:val="none" w:sz="0" w:space="0" w:color="auto"/>
      </w:divBdr>
    </w:div>
    <w:div w:id="1991596420">
      <w:bodyDiv w:val="1"/>
      <w:marLeft w:val="0"/>
      <w:marRight w:val="0"/>
      <w:marTop w:val="0"/>
      <w:marBottom w:val="0"/>
      <w:divBdr>
        <w:top w:val="none" w:sz="0" w:space="0" w:color="auto"/>
        <w:left w:val="none" w:sz="0" w:space="0" w:color="auto"/>
        <w:bottom w:val="none" w:sz="0" w:space="0" w:color="auto"/>
        <w:right w:val="none" w:sz="0" w:space="0" w:color="auto"/>
      </w:divBdr>
    </w:div>
    <w:div w:id="2022929573">
      <w:bodyDiv w:val="1"/>
      <w:marLeft w:val="0"/>
      <w:marRight w:val="0"/>
      <w:marTop w:val="0"/>
      <w:marBottom w:val="0"/>
      <w:divBdr>
        <w:top w:val="none" w:sz="0" w:space="0" w:color="auto"/>
        <w:left w:val="none" w:sz="0" w:space="0" w:color="auto"/>
        <w:bottom w:val="none" w:sz="0" w:space="0" w:color="auto"/>
        <w:right w:val="none" w:sz="0" w:space="0" w:color="auto"/>
      </w:divBdr>
    </w:div>
    <w:div w:id="2040664463">
      <w:bodyDiv w:val="1"/>
      <w:marLeft w:val="0"/>
      <w:marRight w:val="0"/>
      <w:marTop w:val="0"/>
      <w:marBottom w:val="0"/>
      <w:divBdr>
        <w:top w:val="none" w:sz="0" w:space="0" w:color="auto"/>
        <w:left w:val="none" w:sz="0" w:space="0" w:color="auto"/>
        <w:bottom w:val="none" w:sz="0" w:space="0" w:color="auto"/>
        <w:right w:val="none" w:sz="0" w:space="0" w:color="auto"/>
      </w:divBdr>
    </w:div>
    <w:div w:id="2077581849">
      <w:bodyDiv w:val="1"/>
      <w:marLeft w:val="0"/>
      <w:marRight w:val="0"/>
      <w:marTop w:val="0"/>
      <w:marBottom w:val="0"/>
      <w:divBdr>
        <w:top w:val="none" w:sz="0" w:space="0" w:color="auto"/>
        <w:left w:val="none" w:sz="0" w:space="0" w:color="auto"/>
        <w:bottom w:val="none" w:sz="0" w:space="0" w:color="auto"/>
        <w:right w:val="none" w:sz="0" w:space="0" w:color="auto"/>
      </w:divBdr>
    </w:div>
    <w:div w:id="2103646730">
      <w:bodyDiv w:val="1"/>
      <w:marLeft w:val="0"/>
      <w:marRight w:val="0"/>
      <w:marTop w:val="0"/>
      <w:marBottom w:val="0"/>
      <w:divBdr>
        <w:top w:val="none" w:sz="0" w:space="0" w:color="auto"/>
        <w:left w:val="none" w:sz="0" w:space="0" w:color="auto"/>
        <w:bottom w:val="none" w:sz="0" w:space="0" w:color="auto"/>
        <w:right w:val="none" w:sz="0" w:space="0" w:color="auto"/>
      </w:divBdr>
    </w:div>
    <w:div w:id="2123761591">
      <w:bodyDiv w:val="1"/>
      <w:marLeft w:val="0"/>
      <w:marRight w:val="0"/>
      <w:marTop w:val="0"/>
      <w:marBottom w:val="0"/>
      <w:divBdr>
        <w:top w:val="none" w:sz="0" w:space="0" w:color="auto"/>
        <w:left w:val="none" w:sz="0" w:space="0" w:color="auto"/>
        <w:bottom w:val="none" w:sz="0" w:space="0" w:color="auto"/>
        <w:right w:val="none" w:sz="0" w:space="0" w:color="auto"/>
      </w:divBdr>
    </w:div>
    <w:div w:id="214122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46CCC-A76B-4F61-BEA7-E73446B2EF32}">
  <ds:schemaRefs>
    <ds:schemaRef ds:uri="http://schemas.openxmlformats.org/officeDocument/2006/bibliography"/>
  </ds:schemaRefs>
</ds:datastoreItem>
</file>

<file path=docMetadata/LabelInfo.xml><?xml version="1.0" encoding="utf-8"?>
<clbl:labelList xmlns:clbl="http://schemas.microsoft.com/office/2020/mipLabelMetadata">
  <clbl:label id="{992deae9-1c4c-42c8-a310-5088af55ba74}" enabled="0" method="" siteId="{992deae9-1c4c-42c8-a310-5088af55ba74}" removed="1"/>
</clbl:labelList>
</file>

<file path=docProps/app.xml><?xml version="1.0" encoding="utf-8"?>
<Properties xmlns="http://schemas.openxmlformats.org/officeDocument/2006/extended-properties" xmlns:vt="http://schemas.openxmlformats.org/officeDocument/2006/docPropsVTypes">
  <Template>Normal</Template>
  <TotalTime>234</TotalTime>
  <Pages>3</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State of New Hampshire</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Todd, Michael</dc:creator>
  <cp:lastModifiedBy>Carraher, Melanie</cp:lastModifiedBy>
  <cp:revision>26</cp:revision>
  <cp:lastPrinted>2025-01-21T14:47:00Z</cp:lastPrinted>
  <dcterms:created xsi:type="dcterms:W3CDTF">2025-01-21T16:51:00Z</dcterms:created>
  <dcterms:modified xsi:type="dcterms:W3CDTF">2025-03-10T20:06:00Z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83bb66a2cfed664bd2120fe76078aa23d4bb199f7e0d17f7a65776e33029c189</vt:lpwstr>
  </property>
</Properties>
</file>